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25.8.2010, 00:02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 si budou moci prohlédnout nabídku středních škol na náměstí</w:t>
      </w:r>
    </w:p>
    <w:p>
      <w:pPr/>
      <w:r>
        <w:rPr/>
        <w:t xml:space="preserve">Výstava je zaměřená na aktuální nabídku oborů a studií středních škol na Karvinsku pro školní rok 2011/2012. Smyslem přehlídky je usnadnit žákům jejich výběr budoucí školy a představit nabídku vystavujících škol na veřejnosti. Mimo jiné se zde školáci i jejich rodiče mohou dozvědět bližší informace také o dalších možnostech, například o jiných formách studia a kurzech.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647/devataci-si-budou-moci-prohlednout-nabidku-strednich-skol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2026-06-18T07:44:41+02:00</dcterms:created>
  <dcterms:modified xsi:type="dcterms:W3CDTF">2026-06-18T07:44:41+02:00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