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 si pro komunální volby v Ostravě vybrala heslo „Co je podstatné."</w:t>
      </w:r>
    </w:p>
    <w:p>
      <w:pPr/>
      <w:r>
        <w:rPr/>
        <w:t xml:space="preserve">Dalibor Madej, kandidát na primátora: </w:t>
      </w:r>
      <w:r>
        <w:rPr>
          <w:i w:val="1"/>
          <w:iCs w:val="1"/>
        </w:rPr>
        <w:t xml:space="preserve">„Musím říct, že je to opravdu reálný program, který je splnitelný. Za sebou mám lidi z kandidátky, kteří byli demokraticky vybráni a museli ukázat, že něco umějí, mají zkušenosti z komunální politiky, takže to nejsou žádní nováčci a já vím, že s touhle partou se ten program dá realizovat."</w:t>
      </w:r>
      <w:r>
        <w:rPr/>
        <w:t xml:space="preserve">  V nejlidnatějším obvodu Ostrava jih kandiduje Radim Miklas. Tam se ODS chce zaměřit na bezpečnost v ulicích, vytěsnění heren, výstavbu dětských hřišť a zvýšení kapacity školek. Velké změny jsou plánovány i v oblíbeném aquaparku.  Radim Miklas, Ostrava - Jih: </w:t>
      </w:r>
      <w:r>
        <w:rPr>
          <w:i w:val="1"/>
          <w:iCs w:val="1"/>
        </w:rPr>
        <w:t xml:space="preserve">„Chceme ho rozšířit o krytou část s wellness službami, SPA, to, co je běžné ve velkých evropských městech." </w:t>
      </w:r>
      <w:r>
        <w:rPr/>
        <w:t xml:space="preserve"> Své zkušenosti z komunální politiky by chtěl v dalších letech využít v senátu Lukáš Ženatý.  Lukáš Ženatý, kandidát na senátora: </w:t>
      </w:r>
      <w:r>
        <w:rPr>
          <w:i w:val="1"/>
          <w:iCs w:val="1"/>
        </w:rPr>
        <w:t xml:space="preserve">„Je to vyústění mých zkušeností ze samosprávy na straně jedné a ze strany druhé já znám ten obvod, pracoval jsem pro něj teď 4 roky ve funkci náměstka primátora a považují za samozřejmé, že senátor zná svůj obvod a lidé znají senátora."  </w:t>
      </w:r>
      <w:r>
        <w:rPr/>
        <w:t xml:space="preserve"> Zajímavý projekt plánuje ODS v oblastí životního prostředí. Jedná se o takzvaný Zelený prstenec Ostravy, který by měl spojit město cyklostezkami.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861/ods-si-pro-komunalni-volby-v-ostrave-vybrala-heslo-co-je-podst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2026-06-09T23:05:54+02:00</dcterms:created>
  <dcterms:modified xsi:type="dcterms:W3CDTF">2026-06-09T23:05:54+02:00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