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Říjnová duchovní promluva P. Rolanda Manowského</w:t>
      </w:r>
    </w:p>
    <w:p>
      <w:pPr/>
      <w:r>
        <w:rPr>
          <w:i w:val="1"/>
          <w:iCs w:val="1"/>
        </w:rPr>
        <w:t xml:space="preserve">"Milí přátelé, bratři a sestry. Jsou za námi oslavy výročí našeho kostela, které byly radostné pro každého z nás, pro věřící i nevěřící, protože náš chrám je místem, kde setkávají při modlitbách nebo rozjímání všichni, kteří takovou potřebu mají.</w:t>
      </w:r>
    </w:p>
    <w:p>
      <w:pPr/>
      <w:r>
        <w:rPr>
          <w:i w:val="1"/>
          <w:iCs w:val="1"/>
        </w:rPr>
        <w:t xml:space="preserve">Prožívali jsme také oslavy svátku svatého Václava, knížete a patrona České země. Tento světec velmi miloval Boha a prolil pro něj svou vlastní krev. A to je svědectví, které může vydat každý křesťan a každý člověk, který si stojí za svým přesvědčením, svou pravdou a svým svědomím. Je důležité, abychom si každý v sobě pěstovali osobní čistotu a vysokou úroveň vlastního svědomí. Protože ono je pro křesťana Božím hlasem, je tím, co podle filosofů člověku pomáhá odlišit dobro od zla. Je důležité, abychom si svědomí nezatížili něčím, co k němu nepatří. Jen tak budeme moci prožít život na zemi hezky a slušně ve vztahu k sobě i ostatním. A proto se snažme dělat vždy jen to, co je dobré, slušné a správné. Vždyť jen vzpomínka na dobré a slušné lidi přetrvává navěky. Tak, jako vzpomínka na svatého Václava či jiné světce, kteří žili velmi dávno , ale přece se o nich stále mluví s velkou úctou. Samozřejmě že žili také lidé zlí, se špatným svědomím. Na některé se zcela zapomnělo, o některých se sice mluví, ale pokaždé ve zlém. Určitě nikdo z nás nechce, aby se o nás mluvilo stejně, jako o těchto lidech se špatným svědomím. Proto se neustále snažme, aby naše svědomí bylo čisté a náš život byl den co den dobrý."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074/rijnova-duchovni-promluva-p-rolanda-man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2026-04-15T14:33:30+02:00</dcterms:created>
  <dcterms:modified xsi:type="dcterms:W3CDTF">2026-04-15T14:33:30+02:00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