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12.2.2009,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Vykáceno čtrnáct lip</w:t>
      </w:r>
    </w:p>
    <w:p>
      <w:pPr/>
      <w:r>
        <w:rPr/>
        <w:t xml:space="preserve">Důvodů, proč musely být vzrostlé lípy vykáceny, je více. Jedním z nich je výstavba nového oplocení katolické části hřbitova.</w:t>
      </w:r>
    </w:p>
    <w:p>
      <w:pPr/>
      <w:r>
        <w:rPr/>
        <w:t xml:space="preserve">František Slivka, stavbyvedoucí: </w:t>
      </w:r>
      <w:r>
        <w:rPr>
          <w:i w:val="1"/>
          <w:iCs w:val="1"/>
        </w:rPr>
        <w:t xml:space="preserve">"Byly to vzrostlé lípy, některé až o obvodu 160 centimetrů. Takže ty kořeny nám zasahovaly do linie, kde budeme kopat základy. Navíc zvedaly hrobová místa a poškozovaly kanalizaci. Krom těchto problémů, si také občané často stěžovali, že spad okvětí a plodů z lip jim poškozuje jejich hrobová místa. Při větších větrech také docházelo k lámání větví různých tlouštěk a mohlo dojit k vážnějšímu poškození hrobů."</w:t>
      </w:r>
    </w:p>
    <w:p>
      <w:pPr/>
      <w:r>
        <w:rPr/>
        <w:t xml:space="preserve">Na místě vykácených stromů vyroste nové oplocení hřbitova, které bude esteticky vypadat mnohem lépe než to současné a naváže už na oplocení vystavěné v loňském roce.</w:t>
      </w:r>
    </w:p>
    <w:p>
      <w:pPr/>
      <w:r>
        <w:rPr/>
        <w:t xml:space="preserve">František Slivka, stavbyvedoucí: </w:t>
      </w:r>
      <w:r>
        <w:rPr>
          <w:i w:val="1"/>
          <w:iCs w:val="1"/>
        </w:rPr>
        <w:t xml:space="preserve">"Bude to vlastně stejné. Skladba face bloky a kovaná výplň, která bude doplněná o další dvoukřídlé brány."</w:t>
      </w:r>
    </w:p>
    <w:p>
      <w:pPr/>
      <w:r>
        <w:rPr/>
        <w:t xml:space="preserve">S výstavbou nového oplocení se začne ještě v průběhu měsíce února. V letošním roce budou rovněž vysázeny náhradní stromy za padlé lípy. Bude to 65 kusů vzrostlých listnatých dlouhověkých stromů. Ve druhé fázi bude, do konce roku 2013, vysázeno další 150 stromů. Lokality budou upřesněny podle potřeb a rozhodnutí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526/vykaceno-ctrnact-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2026-07-04T19:33:41+02:00</dcterms:created>
  <dcterms:modified xsi:type="dcterms:W3CDTF">2026-07-04T19:33:41+02:00</dcterms:modified>
</cp:coreProperties>
</file>

<file path=docProps/custom.xml><?xml version="1.0" encoding="utf-8"?>
<Properties xmlns="http://schemas.openxmlformats.org/officeDocument/2006/custom-properties" xmlns:vt="http://schemas.openxmlformats.org/officeDocument/2006/docPropsVTypes"/>
</file>