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p>
      <w:pPr/>
      <w:r>
        <w:rPr/>
        <w:t xml:space="preserve">Občanská poradna opavské Charity na Kylešovické ulici poskytuje poradenství v širokém okruhu oblastí. Klienti se na ni mohou obrátit s jakýmkoli problémem.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"Pomáháme klientům nabízet možnosti řešení toho daného problému a podporu. Nejčastěji za námi chodí klienti právě s problematikou exekucí, dluhů, nájemního bydlení."</w:t>
      </w:r>
    </w:p>
    <w:p>
      <w:pPr/>
      <w:r>
        <w:rPr/>
        <w:t xml:space="preserve">Na den otevřených dveří se pracovnice poradny pečlivě připravily. Prezentace měla pomoci přítomným, aby se zorientovali ve svých právech i povinnostech. Ožehavým tématem je přitom zvyšování nájmu.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"Když zaplatím a k tomu inkaso tak mně nezbude z důchodu nic naopak mně ještě bude chybět na to zaplacení. Chtěla jsem se poradit co mám dělat." "Chci se dozvědět se nějaké nové informace." "Já hlavně z profesního zájmu, protože klienti našeho krizového centra často se potýkají s problematikou bydlení a nájmu. Takže jsem přišla posbírat informace."</w:t>
      </w:r>
    </w:p>
    <w:p>
      <w:pPr/>
      <w:r>
        <w:rPr/>
        <w:t xml:space="preserve">Radka Matyášková, vedoucí Občanské poradny:</w:t>
      </w:r>
      <w:r>
        <w:rPr>
          <w:i w:val="1"/>
          <w:iCs w:val="1"/>
        </w:rPr>
        <w:t xml:space="preserve"> "Dozví se o tom jaké náležitosti má mít nájemní smlouva, jaký je rozdíl mezi nájemní, podnájemní smlouvou, jak to bude vypadat s nájemným od ledna příštího roku. Jak podat výpověď nájmu."</w:t>
      </w:r>
    </w:p>
    <w:p>
      <w:pPr/>
      <w:r>
        <w:rPr/>
        <w:t xml:space="preserve">V Občanské poradně jsou lidem k dispozici tři vyškolení pracovníci, kteří jsou v kontaktu i s právníky.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"Provozní dobu máme každý den kromě úterý, takže klient nás může navštívit v pondělí a ve středu od osmi do 16ti, ve čtvrtek a v pátek od osmi do 12ti hodin. Většinou chodí ženy a je to spíš taková střední věková skupina kolem 40, 45 let."</w:t>
      </w:r>
    </w:p>
    <w:p>
      <w:pPr/>
      <w:r>
        <w:rPr/>
        <w:t xml:space="preserve">Pro pomoc či pro radu si do opavské občanské poradny přijde měsíčně 80 až 100 klientů.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71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