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návrhů architektonického řešení Černé louky</w:t>
      </w:r>
    </w:p>
    <w:p>
      <w:pPr/>
      <w:r>
        <w:rPr/>
        <w:t xml:space="preserve">Podle vítězného návrhu nizozemské architektonické kanceláře, by měla mít Černá louka v budoucnu divadla, galerie, koncertní síň, školu, hotel i kanceláře, které obklopují volné prostranství s jezírkem, amfiteátrem, trávníky i sochami. Projekt i přes porážku v soutěži o hlavní město kultury pokračuje.  Petr Kajnar(ČSSD), primátor Ostravy: </w:t>
      </w:r>
      <w:r>
        <w:rPr>
          <w:i w:val="1"/>
          <w:iCs w:val="1"/>
        </w:rPr>
        <w:t xml:space="preserve">„Budeme pokračovat studií, která rozpracuje urbanistický záměr do studie, která už bude mít charakter investičního záměru. Ta bude specifikovat kudy povede cesta, plyn apodobně."  </w:t>
      </w:r>
      <w:r>
        <w:rPr/>
        <w:t xml:space="preserve">První stavbou, která by v areálu Černé louky měla stát bude Koncertní sál, který Ostravě zatím chybí nejvíce.  Cyril Vltavský, hlavní architekt Ostravy</w:t>
      </w:r>
      <w:r>
        <w:rPr>
          <w:i w:val="1"/>
          <w:iCs w:val="1"/>
        </w:rPr>
        <w:t xml:space="preserve">: „Máme ověřeno, jestli se takový objekt do toho prostoru vůbec vejde, a to je odrazový můstek pro To, abychom připravili soutěž."  </w:t>
      </w:r>
      <w:r>
        <w:rPr/>
        <w:t xml:space="preserve">Ve středu, 24. listopadu, začala na Magistrátu Ostravy také výstava všech návrhů urbanistické soutěže na kulturní klastr Černá louka. Výstava potrvá do 8. prosince a zakončena bude besedou s předsedou poroty Josefem Pleskotem.  Josef Pleskot 21.6. 2010: </w:t>
      </w:r>
      <w:r>
        <w:rPr>
          <w:i w:val="1"/>
          <w:iCs w:val="1"/>
        </w:rPr>
        <w:t xml:space="preserve">„Podle mě Ostrava není černá, špinavá nebo hnusná, já ji vidím jinak a tento návrh se přesně trefil do její zvláštní poetičnosti."  </w:t>
      </w:r>
      <w:r>
        <w:rPr/>
        <w:t xml:space="preserve">Podle odhadů by měl celý projekt stát asi 2 miliardy korun. Pro příští rok na něj město vyčlenilo 10 milionů na architektonický návrh koncertního sálu.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589/vystava-navrhu-architektonickeho-reseni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2026-05-06T10:49:56+02:00</dcterms:created>
  <dcterms:modified xsi:type="dcterms:W3CDTF">2026-05-06T10:49:56+02:00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