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Frýdku-Místku měnili cíle: prioritou je záchrana</w:t>
      </w:r>
    </w:p>
    <w:p>
      <w:pPr/>
      <w:r>
        <w:rPr/>
        <w:t xml:space="preserve">Zkušený trenér Jiří Kekrt byl ve své kariéře zvyklý bojovat většinou o mistrovský titul. Tentokrát před ním stojí mnohem skromnější výzva: udržet mladý tým Frýdku-Místku v elitní soutěži.</w:t>
      </w:r>
    </w:p>
    <w:p>
      <w:pPr/>
      <w:r>
        <w:rPr/>
        <w:t xml:space="preserve">Jiří Kekrt, trenér SKP Frýdek-Místek: </w:t>
      </w:r>
      <w:r>
        <w:rPr>
          <w:i w:val="1"/>
          <w:iCs w:val="1"/>
        </w:rPr>
        <w:t xml:space="preserve">„Vím, že mužstvo umí odehrát vynikající okamžiky, ale vlastní chyby nás pak zase srážejí dolů. Možná, že mělo vedení klubu před sezonou vyšší cíle, ale já jsem realista a metou číslo jedna je pro mě záchrana."</w:t>
      </w:r>
    </w:p>
    <w:p>
      <w:pPr/>
      <w:r>
        <w:rPr/>
        <w:t xml:space="preserve">Hráči jsou si vědomi, že se do problémů dostali sami. Herně to není z jejich strany špatné, ale dvě vítězství z dvanácti zápasů je žalostně málo.</w:t>
      </w:r>
    </w:p>
    <w:p>
      <w:pPr/>
      <w:r>
        <w:rPr/>
        <w:t xml:space="preserve">Michal Vacula, SKP Frýdek-Místek: </w:t>
      </w:r>
      <w:r>
        <w:rPr>
          <w:i w:val="1"/>
          <w:iCs w:val="1"/>
        </w:rPr>
        <w:t xml:space="preserve">„Je to každopádně v našich hlavách. Když v koncovce vedeme nad nejsilnějšími týmy a nakonec prohrajeme, nemůže to být nic jiného než psychická záležitost."</w:t>
      </w:r>
    </w:p>
    <w:p>
      <w:pPr/>
      <w:r>
        <w:rPr/>
        <w:t xml:space="preserve">Frýdek-Místek ztrácí na předposlední Kopřivnici jediný bod. Všichni v klubu proto věří, že se ambiciózní tým brzy od ligového dna odlepí.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593/hazenkari-frydkumistku-menili-cile-prioritou-je-zach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2026-06-30T23:52:21+02:00</dcterms:created>
  <dcterms:modified xsi:type="dcterms:W3CDTF">2026-06-30T23:52:21+02:00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