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Drobil ocenil vítěze soutěže pořádané v rámci Roku biodiverzity</w:t>
      </w:r>
    </w:p>
    <w:p>
      <w:pPr/>
      <w:r>
        <w:rPr/>
        <w:t xml:space="preserve">Děti ze ostravských základních škol si vyhlášení výsledků výtvarné soutěže pořádané Ministerstvem životního prostředí skutečně užily. Soutěžili žáci z prvních až pátých tříd základních škol a jejich úkolem bylo nakreslit obrázek na téma druhová rozmanitost přírody.  Anketa, děti: </w:t>
      </w:r>
      <w:r>
        <w:rPr>
          <w:i w:val="1"/>
          <w:iCs w:val="1"/>
        </w:rPr>
        <w:t xml:space="preserve">1. „Já se strašně těším, nečekala jsem to, moc děkuji, kreslila jsem slunéčko." 2. „Je to bezva." 3. „Každý nakreslil kousek a všichni byli dobří." </w:t>
      </w:r>
      <w:r>
        <w:rPr/>
        <w:t xml:space="preserve"> Kateřina Vilčová, třídní učitelka: </w:t>
      </w:r>
      <w:r>
        <w:rPr>
          <w:i w:val="1"/>
          <w:iCs w:val="1"/>
        </w:rPr>
        <w:t xml:space="preserve">„V přírodopise jsme zrovna probírali společenství, a tak jsme se toho chopili."  </w:t>
      </w:r>
      <w:r>
        <w:rPr/>
        <w:t xml:space="preserve">Ministerstvo životního prostředí vyhlásilo tématickou soutěž kvůli tomu, aby se děti zamyslely klesající rozmanitostí přírodních druhů. Pomoci jim v tom měli také učitelé a děti si pak mohly vybrat co nakreslí. Aby se třída mohla zúčastnit musela poslat alespoň 15 obrázků.  Pavel Drobil, (ODS), ministr životního prostředí: </w:t>
      </w:r>
      <w:r>
        <w:rPr>
          <w:i w:val="1"/>
          <w:iCs w:val="1"/>
        </w:rPr>
        <w:t xml:space="preserve">„Chtěli jsme, aby formou výtvarné soutěže děti nakreslily svou představu o ochraně přírody a krajiny."  </w:t>
      </w:r>
      <w:r>
        <w:rPr/>
        <w:t xml:space="preserve"> Vítězná třída dostala 100 tisíc korun na školu v přírodě, v pořadí druhá třída 25 tisíc korun na výlet do národního parku a třetí třída 10 tisíc korun na vybavení tříd.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695/ministr-drobil-ocenil-viteze-souteze-poradane-v-ramci-roku-biod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2026-07-04T23:08:16+02:00</dcterms:created>
  <dcterms:modified xsi:type="dcterms:W3CDTF">2026-07-04T23:08:16+02:00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