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Pětasedmdesátiletým stonavským jubilantům blahopřálo vedení obce</w:t>
      </w:r>
    </w:p>
    <w:p>
      <w:pPr/>
      <w:r>
        <w:rPr/>
        <w:t xml:space="preserve">Tři pánové, jedna dáma. Všichni letos překročili životní práh, ke kterému vystoupali po 75 schodech. Každý z nich zdolávali 10 let. Teď už dosáhli tři čtvrtě století a byl to úctyhodný výkon. Narodili se do demokratické první republiky, pamatují si nacistickou okupaci včetně světové války, většinu života strávili za železnou oponou. A přesto dokázali plnohodnotně žít, založit rodiny, pracovat, vytvářet hodnoty. Zažili osobní i společenské vzestupy a také zlomy. Teď jsou živoucí pamětí své obce, která si je právem ctí a jejíž představitelé jim u příležitosti životního jubilea na malé slavnosti veřejně vyslovili svůj dík.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"Když se ohlédnete zpět, vidíte, jak pronikavě se život změnil. Avšak jedno se přece nezměnilo - etické hodnoty, náš názor na to, kdo je poctivý a dobrý, moudrý a lidský. Tato kritéria přetrvala staletí a právě jimi můžeme dnes poměřovat naše životy. Víme rovněž, že jste se podíleli na výchově dalších dvou generací. Za to všechno vám z celého srdce děkuji."</w:t>
      </w:r>
    </w:p>
    <w:p>
      <w:pPr/>
      <w:r>
        <w:rPr/>
        <w:t xml:space="preserve">Poděkovat a blahopřát přišly i děti.</w:t>
      </w:r>
    </w:p>
    <w:p>
      <w:pPr/>
      <w:r>
        <w:rPr/>
        <w:t xml:space="preserve">Polské děti: </w:t>
      </w:r>
      <w:r>
        <w:rPr>
          <w:i w:val="1"/>
          <w:iCs w:val="1"/>
        </w:rPr>
        <w:t xml:space="preserve">"Neseme vám upřímná přání, aby se vám splnily všechny sny."</w:t>
      </w:r>
    </w:p>
    <w:p>
      <w:pPr/>
      <w:r>
        <w:rPr/>
        <w:t xml:space="preserve">Přidaly i dárek, písničku, díky které na tuto slavnost už dýchly Vánoce. A my oslavencům paní Emilii Makuówkové, pánům Ladislavu Feberovi, Boleslavu Kochovi a Josefu Bohmovi přejeme, aby ten štědrý večer neprožívali jen jednou v roce, ale aby měli každý den štědrý láskou, zdravím a spokojeností.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770/petasedmdesatiletym-stonavskym-jubilantum-blahopralo-vedeni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2026-06-24T19:47:40+02:00</dcterms:created>
  <dcterms:modified xsi:type="dcterms:W3CDTF">2026-06-24T19:47:40+02:00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