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27.2.2009, 06:56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městě přibude druhý separační dvůr</w:t>
      </w:r>
    </w:p>
    <w:p>
      <w:pPr/>
      <w:r>
        <w:rPr/>
        <w:t xml:space="preserve">Současný separační dvůr je na ulici Palackého. Obyvatelé města do něj vozí odpady téměř čtyři roky. Zařízení je už ale na hranici své kapacity, odpadů neustále přibývá a lidé mají větší snahu je třídit.</w:t>
      </w:r>
    </w:p>
    <w:p>
      <w:pPr/>
      <w:r>
        <w:rPr/>
        <w:t xml:space="preserve">Stanislav Nedvěd, vedoucí separačního dvora:</w:t>
      </w:r>
      <w:r>
        <w:rPr>
          <w:i w:val="1"/>
          <w:iCs w:val="1"/>
        </w:rPr>
        <w:t xml:space="preserve"> "Jezdí nám tady asi 40 vozů denně, hlavně přes léto, teď v zimě je to malinko míň, ale kapacita je jednoduše naplněna. Párkrát už se nám stalo, že jsme museli někoho odmítnout, protože jsme byli úplně přeplnění."</w:t>
      </w:r>
    </w:p>
    <w:p>
      <w:pPr/>
      <w:r>
        <w:rPr/>
        <w:t xml:space="preserve">Druhý separační dvůr by měl vzniknout na místě deponie stavebního materiálu nad Kovošrotem, na ulici Suvorovova. Na rozdíl od stávajícího dvora bude mít třikrát větší rozměry, tedy zhruba 4500 metrů čtverečních.</w:t>
      </w:r>
    </w:p>
    <w:p>
      <w:pPr/>
      <w:r>
        <w:rPr/>
        <w:t xml:space="preserve">Milan Šturm (ODS), místostarosta města: </w:t>
      </w:r>
      <w:r>
        <w:rPr>
          <w:i w:val="1"/>
          <w:iCs w:val="1"/>
        </w:rPr>
        <w:t xml:space="preserve">"Navíc uvažujeme o některých dalších alternativách, jako je třeba zpracování biologicky rozložitelných odpadů. Občané si určitě vybaví ty hnědé kontejnery, do kterých si zvykli odkládat větvičky, trávu ze svých pozemků, zahrádek. Takže uvažujeme o případném zpracování těchto produktů ve prospěch města, protože ten biohumus nebo substrát by se mohl používat v parcích a podobně."</w:t>
      </w:r>
    </w:p>
    <w:p>
      <w:pPr/>
      <w:r>
        <w:rPr/>
        <w:t xml:space="preserve">Myšlenku pořídit druhý separační dvůr podpořila také možnost získání dotace ve výši přes 80 procent, z Ministerstva životního prostředí. Městskou pokladnu by tak výstavba dvoru přišla na maximálně dva milióny korun. Předpokládané náklady přitom činí 5 až 10 milionů.</w:t>
      </w:r>
    </w:p>
    <w:p>
      <w:pPr/>
      <w:r>
        <w:rPr/>
        <w:t xml:space="preserve">Milan Šturm (ODS), místostarosta města: </w:t>
      </w:r>
      <w:r>
        <w:rPr>
          <w:i w:val="1"/>
          <w:iCs w:val="1"/>
        </w:rPr>
        <w:t xml:space="preserve">"Existuje určité omezení využití zmiňovaného pozemku. Nad ním totiž procházejí dráty elektrického napětí, velmi vysokého napětí, z čehož vyplývají určitá zákonná omezení, která nám neumožňují budovat na tomto pozemku všechno to, co bychom si představovali. Proto v současné době jednáme s ČEZem, o tom, do jaké výšky, mohou být postaveny budovy, jak můžeme tento pozemek obhospodařovat, využívat a z toho se pak bude odvíjet účel toho využití."</w:t>
      </w:r>
    </w:p>
    <w:p>
      <w:pPr/>
      <w:r>
        <w:rPr/>
        <w:t xml:space="preserve">Nový separační dvůr by měl být otevřen ještě letos. Podle místostarosty Milana Šturma, by ale město sneslo ještě třetí zařízení tohoto typu, v lokalitě poblíž horního vlakového nádraží. Tam se ale dosud nepodařilo najít vhodný pozemek.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601/ve-meste-pribude-druhy-separacni-dv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2026-05-19T00:03:58+02:00</dcterms:created>
  <dcterms:modified xsi:type="dcterms:W3CDTF">2026-05-19T00:03:58+02:00</dcterms:modified>
</cp:coreProperties>
</file>

<file path=docProps/custom.xml><?xml version="1.0" encoding="utf-8"?>
<Properties xmlns="http://schemas.openxmlformats.org/officeDocument/2006/custom-properties" xmlns:vt="http://schemas.openxmlformats.org/officeDocument/2006/docPropsVTypes"/>
</file>