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náměstí má stále nefunkční elektro sloupky</w:t>
      </w:r>
    </w:p>
    <w:p>
      <w:pPr/>
      <w:r>
        <w:rPr/>
        <w:t xml:space="preserve">Na novojičínském náměstí je vybudováno dvanáct sloupků elektrického připojení, které se využívá při konání různých akcí. Při jejich budování však s největší pravděpodobností stavební firma pochybila a v důsledku toho se většina sloupků ocitla pod vodou. Od té doby se věc řeší a město zahájilo reklamační jednání se stavební firmou.</w:t>
      </w:r>
    </w:p>
    <w:p>
      <w:pPr/>
      <w:r>
        <w:rPr/>
        <w:t xml:space="preserve">Břetislav Gelnar, starosta:</w:t>
      </w:r>
      <w:r>
        <w:rPr>
          <w:i w:val="1"/>
          <w:iCs w:val="1"/>
        </w:rPr>
        <w:t xml:space="preserve"> "Připravujeme podklady pro reklamační jednání, v některých případech už reklamační řízení probíhá a čekám na vyjádření těch firem a v případě, že se nedohodneme, budeme to muset řešit právní firmou."</w:t>
      </w:r>
    </w:p>
    <w:p>
      <w:pPr/>
      <w:r>
        <w:rPr/>
        <w:t xml:space="preserve">V současné době jsou funkční pouze tři z dvanácti sloupků elektrického připojení a náhradní řešení za nefunkční sloupky stála městskou kasu už více než sto tisíc korun.</w:t>
      </w:r>
    </w:p>
    <w:p>
      <w:pPr/>
      <w:r>
        <w:rPr/>
        <w:t xml:space="preserve">Milan Šturm, bývalý místostarosta NJ: </w:t>
      </w:r>
      <w:r>
        <w:rPr>
          <w:i w:val="1"/>
          <w:iCs w:val="1"/>
        </w:rPr>
        <w:t xml:space="preserve">"Našim prioritním cílem bylo to, že závada, která se tady vyskytla, byla hrazena na náklady dodavatele a je to jištěno ještě podruhé, protože ve smlouvě je pozastávka 5%, čili 2,7 milionů korun, takže v případě nedohody s realizátorem stavby bychom byli schopni tu stavbu realizovat z těchto finančních prostředků."</w:t>
      </w:r>
    </w:p>
    <w:p>
      <w:pPr/>
      <w:r>
        <w:rPr/>
        <w:t xml:space="preserve">Oskar Šíma, ved. Technických služeb Nový Jičín: </w:t>
      </w:r>
      <w:r>
        <w:rPr>
          <w:i w:val="1"/>
          <w:iCs w:val="1"/>
        </w:rPr>
        <w:t xml:space="preserve">"Pokud se týká sloupků, tak tam došlo k zatopení všech elektrických šachet, kde jsou umístěny sloupky elektrického vedení a tím došlo k jejich totálnímu zničení, protože došlo k zatopení, ke zkratu a tím došlo k jejich poškození. Zjistil jsem, že v té části u radnice, byla hladina nejnižší - 100 - 120 mm a v protějším rohu, u prodejny U Biskupů nebo u pojišťovny tam bylo až 750 mm vody."</w:t>
      </w:r>
    </w:p>
    <w:p>
      <w:pPr/>
      <w:r>
        <w:rPr/>
        <w:t xml:space="preserve">V současné době jsou podle slov ředitele technických služeb, funkční pouze tři sloupky, ostatních devět muselo být demontováno. Definitivní rozhodnutí o tom, zda se bude do náměstí stavebně zasahovat, ukáže až výsledek jednání s dodavatelskou firmou.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368/novojicinske-namesti-ma-stale-nefunkcni-elektro-sloup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2026-06-18T07:44:39+02:00</dcterms:created>
  <dcterms:modified xsi:type="dcterms:W3CDTF">2026-06-18T07:44:39+02:00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