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Ceny statutárního města Frýdku-Místku? Už brzy!</w:t>
      </w:r>
    </w:p>
    <w:p>
      <w:pPr/>
      <w:r>
        <w:rPr/>
        <w:t xml:space="preserve">Na posledním, třetím ročníku udílení Cen statutárního města Frýdku-Místku byly oceněny dvě osobnosti. Místní filmař Eduard Mocek a loutkař Honza Krulikovský. Letos nejspíš na podiu v kině Vlast rozdá vedení města hned tři ceny.</w:t>
      </w:r>
    </w:p>
    <w:p>
      <w:pPr/>
      <w:r>
        <w:rPr/>
        <w:t xml:space="preserve">Jana Matějíková, mluvčí frýdecko-místeckého magistrátu: </w:t>
      </w:r>
      <w:r>
        <w:rPr>
          <w:i w:val="1"/>
          <w:iCs w:val="1"/>
        </w:rPr>
        <w:t xml:space="preserve">"A to panu Zdeňku Šebestovi za přínos v oblasti provozování a cvičení jógy. Dále Gunteru Kuboňovi za dlouholetou činnost při provozování Školy života. A paní Věře Šimkové za dlouholetou angažovanost v oblasti folklorního a lidového umění."</w:t>
      </w:r>
    </w:p>
    <w:p>
      <w:pPr/>
      <w:r>
        <w:rPr/>
        <w:t xml:space="preserve">Paní Šimková by mohla být už druhou osobností oceněnou in memoriam.</w:t>
      </w:r>
    </w:p>
    <w:p>
      <w:pPr/>
      <w:r>
        <w:rPr/>
        <w:t xml:space="preserve">Eva Richtrová (ČSSD), bývalá primátorka F-M, spoluzakladatelka ceny města:</w:t>
      </w:r>
      <w:r>
        <w:rPr>
          <w:i w:val="1"/>
          <w:iCs w:val="1"/>
        </w:rPr>
        <w:t xml:space="preserve"> "Máme mezi sebou opravdu lidi, kteří si zaslouží naši úctu a náš obdiv. V tom to dokázali ať už je to na poli kulturním, sportovním, případně jiném. A proto jsme se rozhodli tyto naše spoluobčany ocenit."</w:t>
      </w:r>
    </w:p>
    <w:p>
      <w:pPr/>
      <w:r>
        <w:rPr/>
        <w:t xml:space="preserve">Předávání cen města letos bude 11. března. O třech navržených personách ještě musí rozhodnout zastupitelstvo. To zasedne 7.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6389/ceny-statutarniho-mesta-frydkumistku-uz-br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2026-06-15T11:34:35+02:00</dcterms:created>
  <dcterms:modified xsi:type="dcterms:W3CDTF">2026-06-15T11:34:35+02:00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