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DPS U Jičinky se bavili na maškarním bále</w:t>
      </w:r>
    </w:p>
    <w:p>
      <w:pPr/>
      <w:r>
        <w:rPr/>
        <w:t xml:space="preserve">Novojičínští senioři se umí bavit. A nejen to, na ples se řádně připravili a velkou pozornost věnovali maskám.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časrodějinice, ale už ne s koštětem, já tady mám takové poletušky." "Já jde na návštěvu za nemocnou babičkou, nesu jí dobroty." "Já nosím jen štěstíčka." "Mám tady takový tomahavk a tím si zabiji, co potřebuji sníst."</w:t>
      </w:r>
    </w:p>
    <w:p>
      <w:pPr/>
      <w:r>
        <w:rPr/>
        <w:t xml:space="preserve">K plesu tradičně patří dobrá hudba a nálada, velká tombola, zpěv a tanec. A nic z toho na tomto plese nechybělo.</w:t>
      </w:r>
    </w:p>
    <w:p>
      <w:pPr/>
      <w:r>
        <w:rPr/>
        <w:t xml:space="preserve">Antonín Urban, vedoucí odboru sociálních služeb MěÚ Nový Jičín: </w:t>
      </w:r>
      <w:r>
        <w:rPr>
          <w:i w:val="1"/>
          <w:iCs w:val="1"/>
        </w:rPr>
        <w:t xml:space="preserve">"Je to dobře, že se novojičínští senioři umí bavit a vymýšlejí stále něco nového."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413/seniori-z-dps-u-jicinky-se-bavili-na-maskarnim-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