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Secesní vila ve Stonavě bude zachována</w:t>
      </w:r>
    </w:p>
    <w:p>
      <w:pPr/>
      <w:r>
        <w:rPr/>
        <w:t xml:space="preserve">Na poddolovaných Holkovicích rodinné domy v rámci důlních škod vykupují šachty, které budovy následně demolují a bývalí majitelé se stěhují jinam, do nového. Stejně měla dopadnout také stonavsk secesní vila. </w:t>
      </w:r>
    </w:p>
    <w:p>
      <w:pPr/>
      <w:r>
        <w:rPr/>
        <w:t xml:space="preserve">Dušan Škultéty, spolumajitel domu: </w:t>
      </w:r>
      <w:r>
        <w:rPr>
          <w:i w:val="1"/>
          <w:iCs w:val="1"/>
        </w:rPr>
        <w:t xml:space="preserve">"V poslední době to kleslo o 50 centimetrů a pokud se s tím něco rychle neudělá, ten barák by musel padnout."</w:t>
      </w:r>
    </w:p>
    <w:p>
      <w:pPr/>
      <w:r>
        <w:rPr/>
        <w:t xml:space="preserve">Pro pana Škultéttyho, který se chce odstěhovat do svého rodiště na Slovensku, to byla rána. Dům je poškozen a opravy chtějí peníze. Pan Škultéty je ale nemá a nemá ani sílu dohadovat se s šachtami o nápravě důlních škod.</w:t>
      </w:r>
    </w:p>
    <w:p>
      <w:pPr/>
      <w:r>
        <w:rPr/>
        <w:t xml:space="preserve">Dušan Škultéty, spolumajitel domu:</w:t>
      </w:r>
      <w:r>
        <w:rPr>
          <w:i w:val="1"/>
          <w:iCs w:val="1"/>
        </w:rPr>
        <w:t xml:space="preserve"> "Je to krásný barák, byla by škoda, aby se zboural, ale bohužel. Vidíte, v jakém to je stavu. Šachta o to nemá zájem, naslibovali horydoly, že to vykoupí, pokud požádám, ale teď se k tomu staví tak, že je to vůbec nezajímá."</w:t>
      </w:r>
    </w:p>
    <w:p>
      <w:pPr/>
      <w:r>
        <w:rPr/>
        <w:t xml:space="preserve">Přes realitní kancelář by se prý dům v tomto stavu údajně prodával jen hluboko pod cenou stanovenou posudkem. Majitel ho proto nabídnul obci. Její zastupitelstvo přihlédlo k architektonické výjimečnosti budovy a odkup schválilo.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"Je v pěkném místě, má velkou zahradu a bylo by potřebné, aby v zájmu obce takový dům byl renovován a plnil účely bydlení."</w:t>
      </w:r>
    </w:p>
    <w:p>
      <w:pPr/>
      <w:r>
        <w:rPr/>
        <w:t xml:space="preserve">Obec na tomto obchodu neprodělá. Ze svého zaplatí jen odkup, zbytek bude na dolech.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"Myslím, že jsme vypálili rybník dolům, protože teď budeme žádat, aby byly uhrazeny důlní škody a ty tam očividně jsou. Barák opravíme. Kolik bytů tam bude, to neumím zatím říct, ale možná to bude nejlepší bydlení ve Stonavě."</w:t>
      </w:r>
    </w:p>
    <w:p>
      <w:pPr/>
      <w:r>
        <w:rPr/>
        <w:t xml:space="preserve">Obecní výkupy ohrožených domů se ale vztahují jen na stavby svým způsobem výjimečné. Vymahatelným pravidlem to nebude.</w:t>
      </w:r>
    </w:p>
    <w:p>
      <w:pPr/>
      <w:r>
        <w:rPr/>
        <w:t xml:space="preserve">Ondřej Feber (SPOZ), starosta Stonavy:</w:t>
      </w:r>
      <w:r>
        <w:rPr>
          <w:i w:val="1"/>
          <w:iCs w:val="1"/>
        </w:rPr>
        <w:t xml:space="preserve"> "Je tady více faktorů - vzhled budovy, v jakých důlních vlivech bude a samozřejmě nebudeme kupovat obyčejné domy, ale jen bude-li to stát za to. Každý případ posoudíme zvlášť."</w:t>
      </w:r>
    </w:p>
    <w:p>
      <w:pPr/>
      <w:r>
        <w:rPr/>
        <w:t xml:space="preserve">Za čas, který návštěvou radnice stráví, by to majitelům domů mělo stát za to. Přinejmenším pro pocit, že se pokusili udělat vše, aby dům, který oni nebo jejich předci sami stavěli a žili v něm, ušetřili srovnání se zemí.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432/secesni-vila-ve-stonave-bude-zach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2026-06-22T20:35:41+02:00</dcterms:created>
  <dcterms:modified xsi:type="dcterms:W3CDTF">2026-06-22T20:35:41+02:00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