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plavecký oddíl dovedl svěřence i ke zlatu na mistrovství ČR</w:t>
      </w:r>
    </w:p>
    <w:p>
      <w:pPr/>
      <w:r>
        <w:rPr/>
        <w:t xml:space="preserve">11letý Matěj. I když bydlí ve Frýdlantě nad Ostravicí, plavecký oddíl zvolil ve Frýdku-Místku. Zkušení trenéři ho dovedli tam, kde je. Dnes patří k nejlepším zdejším plavcům.</w:t>
      </w:r>
    </w:p>
    <w:p>
      <w:pPr/>
      <w:r>
        <w:rPr/>
        <w:t xml:space="preserve">Matěj Kodajek, člen frýdecko-místeckého plaveckého oddílu: </w:t>
      </w:r>
      <w:r>
        <w:rPr>
          <w:i w:val="1"/>
          <w:iCs w:val="1"/>
        </w:rPr>
        <w:t xml:space="preserve">"V roce 2009 jsem získal první místo na republice. Já plavu už od šesti let a hodně mě to baví."</w:t>
      </w:r>
    </w:p>
    <w:p>
      <w:pPr/>
      <w:r>
        <w:rPr/>
        <w:t xml:space="preserve">Plavecký oddíl má 180 členů. Zhruba dvacítka je elitních.</w:t>
      </w:r>
    </w:p>
    <w:p>
      <w:pPr/>
      <w:r>
        <w:rPr/>
        <w:t xml:space="preserve">Martina Poláchová, trenérka: </w:t>
      </w:r>
      <w:r>
        <w:rPr>
          <w:i w:val="1"/>
          <w:iCs w:val="1"/>
        </w:rPr>
        <w:t xml:space="preserve">"Náš oddíl ve Frýdku-Místku nabízí nejen dětem, ale i dospělým, rychlostní plavání. A to pro děti, které chtějí závodit. Potom rekreační plavání. Ale do našeho oddílu mohou docházet i dospělí, kteří se chtějí naučit plavat, nebo už plavat umí a chtějí se zdokonalit."</w:t>
      </w:r>
    </w:p>
    <w:p>
      <w:pPr/>
      <w:r>
        <w:rPr/>
        <w:t xml:space="preserve">Členství v oddílu vyjde na 450 korun měsíčně.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446/frydeckomistecky-plavecky-oddil-dovedl-sverence-i-ke-zlatu-na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2026-05-12T05:59:35+02:00</dcterms:created>
  <dcterms:modified xsi:type="dcterms:W3CDTF">2026-05-12T05:59:35+02:00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