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zastupitelé věnují 100 000 korun policii v Horní Suché</w:t>
      </w:r>
    </w:p>
    <w:p>
      <w:pPr/>
      <w:r>
        <w:rPr/>
        <w:t xml:space="preserve">Peníze jsou určeny výhradně na pohonné hmoty do služebních aut  hornosušských ochránců zákona, kteří mají v kompetenci i udržování  pořádku ve Stonavě a kvůli sníženému rozpočtu by do obce nemohli  operativně dojíždět.</w:t>
      </w:r>
    </w:p>
    <w:p>
      <w:pPr/>
      <w:r>
        <w:rPr/>
        <w:t xml:space="preserve">Před několika lety jim už Stonava darovala terénní motorku, díky které se policistům podařilo z obce vytlačit vandalské čtyřkolkáře, kteří devastovali místní lesy a rybníky.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6500/stonavsti-zastupitele-venuji-100-000-korun-policii-v-horni-suc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2026-06-23T14:15:32+02:00</dcterms:created>
  <dcterms:modified xsi:type="dcterms:W3CDTF">2026-06-23T14:15:32+02:00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