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p>
      <w:pPr/>
      <w:r>
        <w:rPr/>
        <w:t xml:space="preserve">Státní fond dopravní infrastruktury počítá v příštím roce se 700 miliony, které by mohl investovat do pokračování stavby silnice mezi Ostravou a Opavou u Mokrých Lazců. V roce 2013 pak prý proinvestuje miliardu a půl. Rozpočet fondu se ale schvaluje až na konci roku, a tak není zdaleka nic jistého.</w:t>
      </w:r>
    </w:p>
    <w:p>
      <w:pPr/>
      <w:r>
        <w:rPr/>
        <w:t xml:space="preserve">Martin Dostál, tajemník Sdružení pro výstavbu komunikace I/11 - I/57: </w:t>
      </w:r>
      <w:r>
        <w:rPr>
          <w:i w:val="1"/>
          <w:iCs w:val="1"/>
        </w:rPr>
        <w:t xml:space="preserve">„My víme, že tam ty finanční prostředky naalokovány jsou, nicméně je to pouze výhled, který absolutně nic neznamená. Rozpočet státního fondu dopravní infrastruktury na rok 2012 ještě není schválen a my nemáme absolutně žádné přísliby."</w:t>
      </w:r>
    </w:p>
    <w:p>
      <w:pPr/>
      <w:r>
        <w:rPr/>
        <w:t xml:space="preserve">Na stavbu je letos vyčleněno pouze 30 milionů, což podle odborníků nestačí ani na její konzervaci.</w:t>
      </w:r>
    </w:p>
    <w:p>
      <w:pPr/>
      <w:r>
        <w:rPr/>
        <w:t xml:space="preserve">Pavla Brady (SOS pro Opavu), náměstkyně primátora Opavy, předsedkyně sdružení: </w:t>
      </w:r>
      <w:r>
        <w:rPr>
          <w:i w:val="1"/>
          <w:iCs w:val="1"/>
        </w:rPr>
        <w:t xml:space="preserve">„Nejvíc mě mrzí to, že ta naše stavba u Mokrých Lazců, že je opravdu mrhání prostředky státu, když budeme chtít zakonzervovat tu stavbu."</w:t>
      </w:r>
    </w:p>
    <w:p>
      <w:pPr/>
      <w:r>
        <w:rPr/>
        <w:t xml:space="preserve">Mezi obyvateli kraje se zvedla velká vlna nevole a pod petici za pokračování stavby se podepsalo 35 tisíc lidí. S peticí ale představitelé Opavy a kraje v senátu a parlamentu příliš neuspěli.</w:t>
      </w:r>
    </w:p>
    <w:p>
      <w:pPr/>
      <w:r>
        <w:rPr/>
        <w:t xml:space="preserve">Pavel Vítek, viceprezident Sdružení pro rozvoj MS kraje: </w:t>
      </w:r>
      <w:r>
        <w:rPr>
          <w:i w:val="1"/>
          <w:iCs w:val="1"/>
        </w:rPr>
        <w:t xml:space="preserve">„Finanční prostředky se zajišťují jednoznačně v Praze a ta politická reprezentace v této oblasti selhává."</w:t>
      </w:r>
    </w:p>
    <w:p>
      <w:pPr/>
      <w:r>
        <w:rPr/>
        <w:t xml:space="preserve">Při poslední návštěvě Ostravy sám premiér Nečas slíbil najít chybějících asi 300 milionů, které by umožnily alespoň pomalé pokračování ve stavbě. Vedení Opavy i sdružení mu chce jeho slib připomenout a tlačit i ostatní politiky z regionu, aby pomohli špatnou situaci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5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2026-06-19T06:10:01+02:00</dcterms:created>
  <dcterms:modified xsi:type="dcterms:W3CDTF">2026-06-19T06:10:01+02:00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