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Novojičínské nemocnici mají speciální centrum pro děti s atopickým ekzémem</w:t>
      </w:r>
    </w:p>
    <w:p>
      <w:pPr/>
      <w:r>
        <w:rPr/>
        <w:t xml:space="preserve">Atopický ekzém je silně svědivé, obvykle léta trvající zánětlivé kožní onemocnění, spojené s častým výskytem astmatu nebo senné rýmy. U lidí trpících atopickým ekzémem už lehké podráždění kůže vyvolá svědění, které nutí ke škrábání a vede k podráždění kůže a ke zhoršení ekzému s ještě silnějším svěděním.</w:t>
      </w:r>
    </w:p>
    <w:p>
      <w:pPr/>
      <w:r>
        <w:rPr/>
        <w:t xml:space="preserve">Miroslav Kobsa, primář Dětské a novorozenecké oddělení NsP Nový Jičín: </w:t>
      </w:r>
      <w:r>
        <w:rPr>
          <w:i w:val="1"/>
          <w:iCs w:val="1"/>
        </w:rPr>
        <w:t xml:space="preserve">"Přístup k atopickému ekzému je poměrně komplikovaný, protože faktorů, které se podílejí na rozvoji a průběhu tohoto onemocnění je celá řada, takže v této léčbě musíme akceptovat veškeré příčiny příznaky tohoto onemocnění. Je tam velký podíl dědičnosti, vnějších vlivů, podíl psychiky dítěte, a to vše se podílí na tom, jestli se atopický ekzém podaří zvládat a výrazně zvýšit kvalitu života dítěte, protože ta bývá velmi výrazně snížena."</w:t>
      </w:r>
    </w:p>
    <w:p>
      <w:pPr/>
      <w:r>
        <w:rPr/>
        <w:t xml:space="preserve">V současné době lékaři vypozorovali, že případů atopického ekzému sice nepřibývá, ale zvyšuje se počet těch komplikovanějších, na jejichž léčbě se pak podílí celý tým lékařů. Novojičínští specialisté vidí těžiště úspěchu léčby v navázání kontaktu s rodinou a navození dobrého psychického stavu malého pacienta.</w:t>
      </w:r>
    </w:p>
    <w:p>
      <w:pPr/>
      <w:r>
        <w:rPr/>
        <w:t xml:space="preserve">Miroslav Kobsa, primář Dětské a novorozenecké oddělení NsP Nový Jičín: </w:t>
      </w:r>
      <w:r>
        <w:rPr>
          <w:i w:val="1"/>
          <w:iCs w:val="1"/>
        </w:rPr>
        <w:t xml:space="preserve">"Abychom do populace dosáhli co nejvíce, máme zpracovaný program pro novorozené děti, kdy tyto děti se snažíme vyhledávat již po narození a nastavit určité podmínky ošetřování již od narození dítěte. Atopický ekzém je léčitelný, ale málo kdy se podaří vyléčit zcela, navíc se</w:t>
      </w:r>
      <w:r>
        <w:rPr/>
        <w:t xml:space="preserve"> bohužel může v různých životních situacích opět obnovit."</w:t>
      </w:r>
    </w:p>
    <w:p>
      <w:pPr/>
      <w:r>
        <w:rPr/>
        <w:t xml:space="preserve">Uzavírá se tak kruh svědění - škrábání - ekzém - svědění a nemoc se může udržovat řadu měsíců. Svědění se také výrazně zhoršuje při změnách teploty, nošením vlněných nebo umělohmotných oděvů nebo při zapocení.</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673/v-novojicinske-nemocnici-maji-specialni-centrum-pro-deti-s-atopickym-ekze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2026-06-22T20:55:37+02:00</dcterms:created>
  <dcterms:modified xsi:type="dcterms:W3CDTF">2026-06-22T20:55:37+02:00</dcterms:modified>
</cp:coreProperties>
</file>

<file path=docProps/custom.xml><?xml version="1.0" encoding="utf-8"?>
<Properties xmlns="http://schemas.openxmlformats.org/officeDocument/2006/custom-properties" xmlns:vt="http://schemas.openxmlformats.org/officeDocument/2006/docPropsVTypes"/>
</file>