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Piotr Kunc v Havířově poprvé vystavoval své plakáty</w:t>
      </w:r>
    </w:p>
    <w:p>
      <w:pPr/>
      <w:r>
        <w:rPr/>
        <w:t xml:space="preserve">Plakáty. Přežitek dnešní doby anebo mají stále své místo. Kdo shlédne výstavu polského umělce Piotra Kunce ve výstavní síni Viléma Wünscheho musí uznat, že plakáty mají své ojedinělé kouzlo.</w:t>
      </w:r>
    </w:p>
    <w:p>
      <w:pPr/>
      <w:r>
        <w:rPr/>
        <w:t xml:space="preserve">Piotr Kunc: </w:t>
      </w:r>
      <w:r>
        <w:rPr>
          <w:i w:val="1"/>
          <w:iCs w:val="1"/>
        </w:rPr>
        <w:t xml:space="preserve">„Přivezl jsem tady 150 plakátů, ale vlezlo se zde jich 73, ale to stačí, abych ukázal, co dělám. Ty práce, které tady ukazuji, to jsou hlavně plakáty na kulturní akce, festivaly, výstavy, do divadla, ale je tady také koutek politiky.</w:t>
      </w:r>
      <w:r>
        <w:rPr/>
        <w:t xml:space="preserve">"</w:t>
      </w:r>
    </w:p>
    <w:p>
      <w:pPr/>
      <w:r>
        <w:rPr/>
        <w:t xml:space="preserve">Výstava byla zorganizována i díky Pavlu Nogovi, který je vedoucím ateliéru grafického designu na Ostravské univerzitě.</w:t>
      </w:r>
    </w:p>
    <w:p>
      <w:pPr/>
      <w:r>
        <w:rPr/>
        <w:t xml:space="preserve">Pavel Noga, vedoucí ateliéru grafického designu na Ostravské univerzitě:</w:t>
      </w:r>
      <w:r>
        <w:rPr>
          <w:i w:val="1"/>
          <w:iCs w:val="1"/>
        </w:rPr>
        <w:t xml:space="preserve"> „On je vlastně představitelem klasické umělecké plakátové školy. Polská plakátová škola, to je něco, jako pro Čechy pivo, národní hrdost. Vidět tolik plakátů pohromadě se jen tak někomu nepoštěstí." </w:t>
      </w:r>
    </w:p>
    <w:p>
      <w:pPr/>
      <w:r>
        <w:rPr/>
        <w:t xml:space="preserve">Anketa:</w:t>
      </w:r>
      <w:r>
        <w:rPr>
          <w:i w:val="1"/>
          <w:iCs w:val="1"/>
        </w:rPr>
        <w:t xml:space="preserve"> „Já sbírám plakáty filmové. Mám jich doma asi sto. Tento plakát je o něčem jiném." „Pan Kunc má pěkné plakáty. Jde na nich vidět dlouholetá práce. Používá pěknou typografii, pěkné obrázky." „Zajímá mě každá výstava a ty plakáty jsou moc hezké."</w:t>
      </w:r>
    </w:p>
    <w:p>
      <w:pPr/>
      <w:r>
        <w:rPr/>
        <w:t xml:space="preserve">Výstava potrvá v KD L. Janáčka do 29.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777/piotr-kunc-v-havirove-poprve-vystavoval-sve-plak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2026-08-15T17:56:37+02:00</dcterms:created>
  <dcterms:modified xsi:type="dcterms:W3CDTF">2026-08-15T17:56:37+02:00</dcterms:modified>
</cp:coreProperties>
</file>

<file path=docProps/custom.xml><?xml version="1.0" encoding="utf-8"?>
<Properties xmlns="http://schemas.openxmlformats.org/officeDocument/2006/custom-properties" xmlns:vt="http://schemas.openxmlformats.org/officeDocument/2006/docPropsVTypes"/>
</file>