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Humanitární organizace Adra uspořádala v Havířově Velikonoční sbírku</w:t>
      </w:r>
    </w:p>
    <w:p>
      <w:pPr/>
      <w:r>
        <w:rPr/>
        <w:t xml:space="preserve">Pomoci si navzájem, je to nejpodstatnější. Sbírka je však jen jednou ze záslužných aktivit Adry.</w:t>
      </w:r>
    </w:p>
    <w:p>
      <w:pPr/>
      <w:r>
        <w:rPr/>
        <w:t xml:space="preserve">Karel Folwarczny, dobrovolník:</w:t>
      </w:r>
      <w:r>
        <w:rPr>
          <w:i w:val="1"/>
          <w:iCs w:val="1"/>
        </w:rPr>
        <w:t xml:space="preserve"> „Za rok a půl naší činnosti na městě provozujeme tři projekty a máme činných 64 dobrovolníků. Od června budeme rozvíjet dobrovolnický projekt v havířovské nemocnici na oddělení LDN a geriatrie. Naším cílem je rozšíření na 100 dobrovolníků."</w:t>
      </w:r>
    </w:p>
    <w:p>
      <w:pPr/>
      <w:r>
        <w:rPr/>
        <w:t xml:space="preserve">Adra má v Havířově však ještě další plány.</w:t>
      </w:r>
    </w:p>
    <w:p>
      <w:pPr/>
      <w:r>
        <w:rPr/>
        <w:t xml:space="preserve">Karel Folwarczný, dobrovolník:</w:t>
      </w:r>
      <w:r>
        <w:rPr>
          <w:i w:val="1"/>
          <w:iCs w:val="1"/>
        </w:rPr>
        <w:t xml:space="preserve"> „Chtěli bychom ještě v letošním roce, s výraznou podporou magistrátu, zřídit pro potřeby obyvatel Havířova sociální šatník, protože to považujeme za dosti důležitou věc, aby lidé mohli přijít k novému oblečení a botám levně. Zejména rodiny s více dětmi." </w:t>
      </w:r>
    </w:p>
    <w:p>
      <w:pPr/>
      <w:r>
        <w:rPr/>
        <w:t xml:space="preserve">Daniel Pawlas, náměstek primátora (KSČM): </w:t>
      </w:r>
      <w:r>
        <w:rPr>
          <w:i w:val="1"/>
          <w:iCs w:val="1"/>
        </w:rPr>
        <w:t xml:space="preserve">„Chtěl bych poděkovat všem dobrovolníkům, kteří se starají o potřebné ve městě, v ČR, v zahraničí. Velký dík těmto lidem, protože my se máme, protože my se máme v této zemi, v tomto městě velice dobře a neuvědomujeme si, jak jsou tito lidé potřební ve světě." </w:t>
      </w:r>
    </w:p>
    <w:p>
      <w:pPr/>
      <w:r>
        <w:rPr/>
        <w:t xml:space="preserve">Poděkování patřilo i těmto dobrovolníkům, pro které se Adra stala již nedílnou součástí života.</w:t>
      </w:r>
    </w:p>
    <w:p>
      <w:pPr/>
      <w:r>
        <w:rPr/>
        <w:t xml:space="preserve">Nikola Sládková, dobrovolnice: </w:t>
      </w:r>
      <w:r>
        <w:rPr>
          <w:i w:val="1"/>
          <w:iCs w:val="1"/>
        </w:rPr>
        <w:t xml:space="preserve">„Já už dělám dobrovolníka druhým rokem v Heliosu starým babičkám. A druhým rokem chodím na sbírku. Vždy to je pro mě velký přínos." </w:t>
      </w:r>
    </w:p>
    <w:p>
      <w:pPr/>
      <w:r>
        <w:rPr/>
        <w:t xml:space="preserve">Jiří Červenka, dobrovolník: </w:t>
      </w:r>
      <w:r>
        <w:rPr>
          <w:i w:val="1"/>
          <w:iCs w:val="1"/>
        </w:rPr>
        <w:t xml:space="preserve">„Když člověk kolem sebe vidí tolik neštěstí, tolik utrpení, tak se snaží pomoci. Protože majetek není všechno. Je třeba lidem zajistit jídlo, vodu, základní životní potřeby. My si to neuvědomujeme. My toho máme všeho dostatek, ale jsou oblasti, kde o to vše přišli a nikoho to nenechá spát."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850/humanitarni-organizace-adra-usporadala-v-havirove-velikonocni-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2026-08-16T06:54:38+02:00</dcterms:created>
  <dcterms:modified xsi:type="dcterms:W3CDTF">2026-08-16T06:54:38+02:00</dcterms:modified>
</cp:coreProperties>
</file>

<file path=docProps/custom.xml><?xml version="1.0" encoding="utf-8"?>
<Properties xmlns="http://schemas.openxmlformats.org/officeDocument/2006/custom-properties" xmlns:vt="http://schemas.openxmlformats.org/officeDocument/2006/docPropsVTypes"/>
</file>