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prostorách novojičínského muzea byl plný hudby a dobré nálady</w:t>
      </w:r>
    </w:p>
    <w:p>
      <w:pPr/>
      <w:r>
        <w:rPr/>
        <w:t xml:space="preserve">Letos přišlo s velikonočním jarmarkem i krásné jarní počasí, a tak nějak bylo všem hned veseleji.  Sylva Dvořáčková, ředitelka Novojičínského muzea p. o.: </w:t>
      </w:r>
      <w:r>
        <w:rPr>
          <w:i w:val="1"/>
          <w:iCs w:val="1"/>
        </w:rPr>
        <w:t xml:space="preserve">"Dnes máme zpřístupněný celý zámek, všechny sály, máme tady stylovou výstavu k Velikonocům, která je celá postavená z materiálů proutí, který je tradičním materiál a jsou to díla paní Ptáčkové, která je nositelkou tradičních lidových řemesel."  </w:t>
      </w:r>
      <w:r>
        <w:rPr/>
        <w:t xml:space="preserve">K vidění byly tradiční malované kraslice, ošatky, košťata a zvědavci se mohli podívat jak se například plete tatar. Zajímavostí byli tkáči nebo kováři a atrakcí pro děti bylo živé hospodářství.  Tkadlena: </w:t>
      </w:r>
      <w:r>
        <w:rPr>
          <w:i w:val="1"/>
          <w:iCs w:val="1"/>
        </w:rPr>
        <w:t xml:space="preserve">"Já vždycky říkám, kamarádka upřede přízi na kolovrátku, tu přízi mi dá, já upředu tašku, potřebuji ucho, které mi vyrobí provazník, a je hotový výrobek. Snažíme se o uchování tradice, jak to bylo kdysi a předvádíme řemeslo."  </w:t>
      </w:r>
      <w:r>
        <w:rPr/>
        <w:t xml:space="preserve">Takto pootevřelo jaro dveře a vstoupilo do Nového Jičína. Snad už ty dveře otevře více a zima definitivně ukončí své panování.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66/velikonocni-jarmark-v-prostorach-novojicinskeho-muzea-byl-plny-hudby-a-dobre-na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2026-06-24T19:47:20+02:00</dcterms:created>
  <dcterms:modified xsi:type="dcterms:W3CDTF">2026-06-24T19:47:20+02:00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