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schválilo další peníze na nadlimitní čištění ulic</w:t>
      </w:r>
    </w:p>
    <w:p>
      <w:pPr/>
      <w:r>
        <w:rPr/>
        <w:t xml:space="preserve">Petr Kajnar(ČSSD), primátor Ostravy: </w:t>
      </w:r>
      <w:r>
        <w:rPr>
          <w:i w:val="1"/>
          <w:iCs w:val="1"/>
        </w:rPr>
        <w:t xml:space="preserve">„Dáme především na čištění obvodních komunikací ty peníze, které jsme předtím dávali na krajské komunikace. Mělo by dojít ke zlepšení čistoty komunikací." </w:t>
      </w:r>
      <w:r>
        <w:rPr/>
        <w:t xml:space="preserve"> Ostravské obvody byly rozděleny do tří skupin podle míry znečištění na znečištěné, silně znečištěné a velmi silně znečištěné. Na základě prachové mapy byl vytvořen plán nadlimitního čištění.  Aleš Boháč(ČSSD), náměstek primátora: </w:t>
      </w:r>
      <w:r>
        <w:rPr>
          <w:i w:val="1"/>
          <w:iCs w:val="1"/>
        </w:rPr>
        <w:t xml:space="preserve">„Budeme čistit komunikace 3. třídy, které jsou svěřené obvodům. Vytipovali jsme 241 místních komunikací v obvodech, které budeme nadlimitně čistit." </w:t>
      </w:r>
      <w:r>
        <w:rPr/>
        <w:t xml:space="preserve"> Vedení města zároveň požádalo o spolupráci Krajský úřad a stát, kterým patří také velké množství silnic na území Ostravy.   Dalibor Madej(ODS), náměstek primátora:</w:t>
      </w:r>
      <w:r>
        <w:rPr>
          <w:i w:val="1"/>
          <w:iCs w:val="1"/>
        </w:rPr>
        <w:t xml:space="preserve"> „Jsem rád, že se k tomu postavil kraj čelem, že začne poskytovat peníze na čištění komunikací v rámci města. Bohužel nemám dobrou zprávu z ministerstva dopravy, protože na letošní rok je vymezena na čištění komunikací poloviční částka, ve srovnání z loňským rokem." </w:t>
      </w:r>
      <w:r>
        <w:rPr/>
        <w:t xml:space="preserve"> Nadlimitní čištění si vyžádá z rozpočtu města asi 3,8 milionu korun a provádět je bude společnost ostravské komunikace. Začít by se mělo už v těchto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882/vedeni-ostravy-schvalilo-dalsi-penize-na-nadlimitni-cisteni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2026-06-29T04:41:49+02:00</dcterms:created>
  <dcterms:modified xsi:type="dcterms:W3CDTF">2026-06-29T04:41:49+02:00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