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2011? Nové logo, nápady, více charity</w:t>
      </w:r>
    </w:p>
    <w:p>
      <w:pPr/>
      <w:r>
        <w:rPr/>
        <w:t xml:space="preserve">Logo festivalu Sweetsen fest každoročně dělá frýdeckomístecký fotograf Lukáš Horký.</w:t>
      </w:r>
    </w:p>
    <w:p>
      <w:pPr/>
      <w:r>
        <w:rPr/>
        <w:t xml:space="preserve">Lukáš Horký, tvůrce loga:</w:t>
      </w:r>
      <w:r>
        <w:rPr>
          <w:i w:val="1"/>
          <w:iCs w:val="1"/>
        </w:rPr>
        <w:t xml:space="preserve"> "V sedmdesátých letech se postavil průtah městem. Patří to určitě k nejhorším průtahům v celé republice, co tak vím. Takže jsme volili křížový podchod, barva je zelená a bude to zase nějaký odkaz na to, aby si lidé uvědomili, kde žijí, aby nebyli laxní k tomu, co se kolem nich děje."</w:t>
      </w:r>
    </w:p>
    <w:p>
      <w:pPr/>
      <w:r>
        <w:rPr/>
        <w:t xml:space="preserve">Petr Korč, pořadatel Sweetsen festu: </w:t>
      </w:r>
      <w:r>
        <w:rPr>
          <w:i w:val="1"/>
          <w:iCs w:val="1"/>
        </w:rPr>
        <w:t xml:space="preserve">"Vedle divadelního a hudebního programu přibude i filmový. A našim druhým cílem je, propojit na Sweetsen festu věci, které se nedaří, si myslím, tak dobře propojovat. Na jedné straně začínající umělce, na straně druhé bohaté, prozíravé podnikatele."</w:t>
      </w:r>
    </w:p>
    <w:p>
      <w:pPr/>
      <w:r>
        <w:rPr/>
        <w:t xml:space="preserve">Novinkou je letos i větší počet humanitárních organizací. Zatímco loni byla pouze jedna, letos budou hned tři. ADRA, Charita a Podané ruce.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056/sweetsen-fest-2011-nove-logo-napady-vice-cha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2026-05-19T20:10:08+02:00</dcterms:created>
  <dcterms:modified xsi:type="dcterms:W3CDTF">2026-05-19T20:10:08+02:00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