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muž ve městě hraje taroky a sleduje televizi</w:t>
      </w:r>
    </w:p>
    <w:p>
      <w:pPr/>
      <w:r>
        <w:rPr/>
        <w:t xml:space="preserve">Pan Josef Mattivi zažil dva rakouské mocnáře a všechny prezidenty a přesto je čilý, jako za mlada a rovnou stovku oslavil ve skvělé kondici. Prý proto, že žije skromně.</w:t>
      </w:r>
    </w:p>
    <w:p>
      <w:pPr/>
      <w:r>
        <w:rPr/>
        <w:t xml:space="preserve">Josef Mattivi, oslavenec: </w:t>
      </w:r>
      <w:r>
        <w:rPr>
          <w:i w:val="1"/>
          <w:iCs w:val="1"/>
        </w:rPr>
        <w:t xml:space="preserve">"Většinou se dívám na televizu. Teď, jak je chladno v zimě. A jinak si sednu ven, jak je slunko, tu je to závětří, po zahradě chodím, k brance, ven už nechodím."</w:t>
      </w:r>
    </w:p>
    <w:p>
      <w:pPr/>
      <w:r>
        <w:rPr/>
        <w:t xml:space="preserve">Blažena Mattiviová, dcera: </w:t>
      </w:r>
      <w:r>
        <w:rPr>
          <w:i w:val="1"/>
          <w:iCs w:val="1"/>
        </w:rPr>
        <w:t xml:space="preserve">"Já si myslím, že táta je velmi střídmý ve všem. On se řídí heslem "jez do polosyta, pij do polopita, vyjdou ti naplno léta". To je pro něj opravdu takové typické."</w:t>
      </w:r>
    </w:p>
    <w:p>
      <w:pPr/>
      <w:r>
        <w:rPr/>
        <w:t xml:space="preserve">Josef Mattivi má dvě děti, tři vnuky a sedm pravnoučat. Jeho dcera Blažena s ním, od smrti manželky před šesti lety, bydlí ve společné domácnosti. Rodina si dlouho nelámala hlavu s tím, co mu dát k jubileu.</w:t>
      </w:r>
    </w:p>
    <w:p>
      <w:pPr/>
      <w:r>
        <w:rPr/>
        <w:t xml:space="preserve">Blažena Mattiviová, dcera: </w:t>
      </w:r>
      <w:r>
        <w:rPr>
          <w:i w:val="1"/>
          <w:iCs w:val="1"/>
        </w:rPr>
        <w:t xml:space="preserve">"Přemýšleli jsme jen chvíli, co mu dát, co může ještě dělat. No tak může sedět u televizoru a koukat, ten televizor je jeho všecko. Tak jsme se rozhodli dát mu satelit."</w:t>
      </w:r>
    </w:p>
    <w:p>
      <w:pPr/>
      <w:r>
        <w:rPr/>
        <w:t xml:space="preserve">Otec pana Mattiviho přišel na přelomu 19. a 20. století z Itálie. Jako odborník na dopravní stavby se podílel na stavbě železnice z Hodslavic do Nového Jičína. Josef Mattivi se do Nového Jičína přestěhoval v roce 1947. Pracoval v kamenolomech a také jako zedník. Nejhorší období, podle svých slov, prožil ve 30. letech minulého století.</w:t>
      </w:r>
    </w:p>
    <w:p>
      <w:pPr/>
      <w:r>
        <w:rPr/>
        <w:t xml:space="preserve">Josef Mattivi, oslavenec: </w:t>
      </w:r>
      <w:r>
        <w:rPr>
          <w:i w:val="1"/>
          <w:iCs w:val="1"/>
        </w:rPr>
        <w:t xml:space="preserve">"Jak jsem byl nezaměstnaný. Jsem říkal, že jsme prodávali prádlo za jídlo v Janovicích. To byla první republika, já jsem měl kolik, kolem třiceti roků."</w:t>
      </w:r>
    </w:p>
    <w:p>
      <w:pPr/>
      <w:r>
        <w:rPr/>
        <w:t xml:space="preserve">Josef Mattivi říká, že mu v současné době vůbec nic nechybí. V televizi se nejraději dívá na hokej a fotbal, politiku příliš nesleduje. V úterý, přesně v den stých narozenin, přišel Josefu Mattivimu osobně popřát také starosta, Ivan Týle.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"Poradím se, zda by bylo možné některých vzpomínek pana Mattiviho využít pro zdokumentování historie, protože lidí, kteří by si pamatovali období první republiky v Novém Jičíně a okolí, ale vlastně i to válečné a poválečné období, takových lidí je velmi málo."</w:t>
      </w:r>
    </w:p>
    <w:p>
      <w:pPr/>
      <w:r>
        <w:rPr/>
        <w:t xml:space="preserve">Nejraději ze všeho hraje oslavenec taroky. Syn a jeho dva kamarádi na něj stále marně hledají taktiku. Josef Mattivi, oslavenec: </w:t>
      </w:r>
      <w:r>
        <w:rPr>
          <w:i w:val="1"/>
          <w:iCs w:val="1"/>
        </w:rPr>
        <w:t xml:space="preserve">"Ale já to ovládám a mi se daří. Obyčejně se mi daří. Pětkrát vyhraju za sebú, a z toho zas raz ta karta nejde, tak sa aji prohraje ty dvě tři koruny."</w:t>
      </w:r>
    </w:p>
    <w:p>
      <w:pPr/>
      <w:r>
        <w:rPr/>
        <w:t xml:space="preserve">V Moravskoslezském kraji žije v současné době 74 lidí starších 100 let. Jenom 14 z nich jsou ale muži.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5/nejstarsi-muz-ve-meste-hraje-taroky-a-sleduje-telev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2026-04-14T23:51:48+02:00</dcterms:created>
  <dcterms:modified xsi:type="dcterms:W3CDTF">2026-04-14T23:51:48+02:00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