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9.6.2011, 04:53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 merenda a nová písnička o Novém Jičíně v podání dua Janík a Ptáček</w:t>
      </w:r>
    </w:p>
    <w:p>
      <w:pPr/>
      <w:r>
        <w:rPr/>
        <w:t xml:space="preserve">Myšlenka napsání vyznání Novému Jičínu se zrodila u Pavla Weselleho, který využil dávného přátelství se skladatelem, rodákem a čestným občanem Václavem Ptáčkem a požádal jej, aby se pokusil hudebně ztvárnit své pocity k rodnému městu. A od myšlenky nebylo daleko k činu a vzniklo ojedinělé dílo.</w:t>
      </w:r>
    </w:p>
    <w:p>
      <w:pPr/>
      <w:r>
        <w:rPr/>
        <w:t xml:space="preserve">Václav Ptáček, hudební skladatel: </w:t>
      </w:r>
      <w:r>
        <w:rPr>
          <w:i w:val="1"/>
          <w:iCs w:val="1"/>
        </w:rPr>
        <w:t xml:space="preserve">"Zprvu jsem myslel, že to bude nějaká hymna, ale je to spíše popěvek, který si lidé rádi zazpívají. Tam je totiž všechno o Novém Jičíně, tam je Mikuláš, je tam náměstí, jsou tam Skalky. Myslím, že to pro pobavení a uspokojení lidí je dobré."</w:t>
      </w:r>
    </w:p>
    <w:p>
      <w:pPr/>
      <w:r>
        <w:rPr/>
        <w:t xml:space="preserve">Pavel Weselly, předseda Klubu rodáků a přátel Nového Jičína: </w:t>
      </w:r>
      <w:r>
        <w:rPr>
          <w:i w:val="1"/>
          <w:iCs w:val="1"/>
        </w:rPr>
        <w:t xml:space="preserve">„Je to skladba, která je čerstvá, vznikla teprve v těchto dnech a já věřím, že bude populární, a věřím, že bude důstojně upravena a že ji budou Novojičíňáci zpívat."</w:t>
      </w:r>
    </w:p>
    <w:p>
      <w:pPr/>
      <w:r>
        <w:rPr/>
        <w:t xml:space="preserve">Anketa, obyvatelé Nového Jičína: 1. </w:t>
      </w:r>
      <w:r>
        <w:rPr>
          <w:i w:val="1"/>
          <w:iCs w:val="1"/>
        </w:rPr>
        <w:t xml:space="preserve">„Nádherná, určitě si ji budu zpívat každý den, já jsem velký zpěvák."</w:t>
      </w:r>
      <w:r>
        <w:rPr/>
        <w:t xml:space="preserve"> 2. </w:t>
      </w:r>
      <w:r>
        <w:rPr>
          <w:i w:val="1"/>
          <w:iCs w:val="1"/>
        </w:rPr>
        <w:t xml:space="preserve">„Nádhera, úplná nádhera, jak ten refrén, tak všechno ostatní, moc hezky to udělal."</w:t>
      </w:r>
    </w:p>
    <w:p>
      <w:pPr/>
      <w:r>
        <w:rPr/>
        <w:t xml:space="preserve">Ptáčkovy skladby má v repertoáru Ondrášek, Ondráš i gymnazijní sbor a autor nám prozradil, že se chystá pro Ondrášek zase jednu napsat. Píseň o Novém Jičíně ale nebyla jediným překvapením Májové merendy.</w:t>
      </w:r>
    </w:p>
    <w:p>
      <w:pPr/>
      <w:r>
        <w:rPr/>
        <w:t xml:space="preserve">Pavel Weselly, předseda Klubu rodáků a přátel Nového Jičína:</w:t>
      </w:r>
      <w:r>
        <w:rPr>
          <w:i w:val="1"/>
          <w:iCs w:val="1"/>
        </w:rPr>
        <w:t xml:space="preserve"> „Pro nás bylo velké překvapení, že máme rodáky, které známe jen několik týdnů. To překvapení spočívalo v tom, že to jsou lidé, kteří mají vinohrad nedaleko hranic rakouskočeských, a to překvapení tkví v tom, že nám dovezli na ochutnávku jejich víno."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231/majova-merenda-a-nova-pisnicka-o-novem-jicine-v-podani-dua-janik-a-pt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2026-07-01T02:35:22+02:00</dcterms:created>
  <dcterms:modified xsi:type="dcterms:W3CDTF">2026-07-01T02:35:22+02:00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