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05:00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 Baron School Havířov tvořili s postiženými dětmi</w:t>
      </w:r>
    </w:p>
    <w:p>
      <w:pPr/>
      <w:r>
        <w:rPr/>
        <w:t xml:space="preserve">Jarmila Přichystalová, učitelka speciální třídy ZŠ M. Kudeříkové: </w:t>
      </w:r>
      <w:r>
        <w:rPr>
          <w:i w:val="1"/>
          <w:iCs w:val="1"/>
        </w:rPr>
        <w:t xml:space="preserve">„Je to hrozně fajn i proto, že se mladí setkají i s dětmi, které mají jiné potřeby, jiné problémy. Ten hendikep je v něčem brzdí, navíc mají potíže s komunikací. Navázat vůbec vztah a naučit se s nimi hovořit, pomáhat jim ve hře, je nejpřirozenější, když se potkají."</w:t>
      </w:r>
    </w:p>
    <w:p>
      <w:pPr/>
      <w:r>
        <w:rPr/>
        <w:t xml:space="preserve">Střední škola nabízí hodně oborů, jako například cukrář, kuchař - číšník či řezník - uzenář. Obor krejčových se ale nedaří naplňovat. Co tedy třeba s knoflíky?</w:t>
      </w:r>
    </w:p>
    <w:p>
      <w:pPr/>
      <w:r>
        <w:rPr/>
        <w:t xml:space="preserve">Táňa Jendrulková, učitelka SOU Baron School Havířov: </w:t>
      </w:r>
      <w:r>
        <w:rPr>
          <w:i w:val="1"/>
          <w:iCs w:val="1"/>
        </w:rPr>
        <w:t xml:space="preserve">„Není nic jednoduššího než knoflíky odložit k popelnici a u nás ve škole učíme děti hospodárnosti. Učíme je, že každá věc, která nás obklopuje, se dá nějakým způsobem využít. Proto chceme knoflíky potěšit děti ze speciální třídy."</w:t>
      </w:r>
    </w:p>
    <w:p>
      <w:pPr/>
      <w:r>
        <w:rPr/>
        <w:t xml:space="preserve">Anketa, žáci a studenti: 1. </w:t>
      </w:r>
      <w:r>
        <w:rPr>
          <w:i w:val="1"/>
          <w:iCs w:val="1"/>
        </w:rPr>
        <w:t xml:space="preserve">„Budu tady navlékat. Z křupek budu dělat zkoušet kytičku a moc jsem se těšila."</w:t>
      </w:r>
      <w:r>
        <w:rPr/>
        <w:t xml:space="preserve"> 2. </w:t>
      </w:r>
      <w:r>
        <w:rPr>
          <w:i w:val="1"/>
          <w:iCs w:val="1"/>
        </w:rPr>
        <w:t xml:space="preserve">„Mám hrozně ráda děcka a ráda jim pomáhám. Hlavně že jim můžu pomáhat něco vyrobit."</w:t>
      </w:r>
      <w:r>
        <w:rPr/>
        <w:t xml:space="preserve"> 3. </w:t>
      </w:r>
      <w:r>
        <w:rPr>
          <w:i w:val="1"/>
          <w:iCs w:val="1"/>
        </w:rPr>
        <w:t xml:space="preserve">„Sice jsem tady poprvé, ale děti jsou skvělé. Dobře se s nimi spolupracuje a jsou chytré hodně, takže jim to jde dobře." </w:t>
      </w:r>
      <w:r>
        <w:rPr/>
        <w:t xml:space="preserve">4. </w:t>
      </w:r>
      <w:r>
        <w:rPr>
          <w:i w:val="1"/>
          <w:iCs w:val="1"/>
        </w:rPr>
        <w:t xml:space="preserve">„Chodím tady za nimi ráda, protože jim můžu alespoň něco ukázat."</w:t>
      </w:r>
    </w:p>
    <w:p>
      <w:pPr/>
      <w:r>
        <w:rPr/>
        <w:t xml:space="preserve">Studenti, pedagogové a děti se opět sejdou zase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243/studenti-sou-baron-school-havirov-tvorili-s-postizenymi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2026-08-16T11:26:54+02:00</dcterms:created>
  <dcterms:modified xsi:type="dcterms:W3CDTF">2026-08-16T11:26:54+02:00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