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vítaly blížící se prázdniny radovánkami</w:t>
      </w:r>
    </w:p>
    <w:p>
      <w:pPr/>
      <w:r>
        <w:rPr/>
        <w:t xml:space="preserve">Mažoretky do parku PZKO připochodovaly se zprávou, že do konce školní ho roku zbývá jen pár dnů, známky na vysvědčení jsou uzavřeny a učení se může konečně na čas odložit hluboko do šuplíku, protože budou letní prázdniny.</w:t>
      </w:r>
    </w:p>
    <w:p>
      <w:pPr/>
      <w:r>
        <w:rPr/>
        <w:t xml:space="preserve">Na celou reportáž se podívejte </w:t>
      </w:r>
      <w:hyperlink r:id="rId9" w:history="1">
        <w:r>
          <w:rPr/>
          <w:t xml:space="preserve">zde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7337/stonavske-deti-vitaly-blizici-se-prazdniny-radovankami" TargetMode="External"/><Relationship Id="rId9" Type="http://schemas.openxmlformats.org/officeDocument/2006/relationships/hyperlink" Target="http://www.tvportaly.cz/stonava/19564-stonavske-deti-vitaly-blizici-se-prazdniny-radovan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2026-06-19T06:08:16+02:00</dcterms:created>
  <dcterms:modified xsi:type="dcterms:W3CDTF">2026-06-19T06:08:16+02:00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