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Krize zvyšuje nezaměstnanost</w:t>
      </w:r>
    </w:p>
    <w:p>
      <w:pPr/>
      <w:r>
        <w:rPr/>
        <w:t xml:space="preserve">Důsledky světové krize se začínají výrazně projevovat i na Bruntálsku. Počet nezaměstnaných roste dosud nevídaným tempem.</w:t>
      </w:r>
    </w:p>
    <w:p>
      <w:pPr/>
      <w:r>
        <w:rPr/>
        <w:t xml:space="preserve">Milan Horna, ředitel, Úřad práce Bruntál:</w:t>
      </w:r>
      <w:r>
        <w:rPr>
          <w:i w:val="1"/>
          <w:iCs w:val="1"/>
        </w:rPr>
        <w:t xml:space="preserve"> "Momentálně je situace velice špatná, protože za posledních 10 dní se nám přihlásilo do evidence asi dalších 600 uchazečů. To znamená, že z míry nezaměstnanosti, která byla v lednu 12,4 %, jsme poskočili na 13,6 %."</w:t>
      </w:r>
    </w:p>
    <w:p>
      <w:pPr/>
      <w:r>
        <w:rPr/>
        <w:t xml:space="preserve">Prognóza do dalších dnů a měsíců není nijak růžová. Propouštět se chystají jak malé firmy, tak i ti největší zaměstnavatelé.</w:t>
      </w:r>
    </w:p>
    <w:p>
      <w:pPr/>
      <w:r>
        <w:rPr/>
        <w:t xml:space="preserve">Milan Horna, ředitel, Úřad práce Bruntál:</w:t>
      </w:r>
      <w:r>
        <w:rPr>
          <w:i w:val="1"/>
          <w:iCs w:val="1"/>
        </w:rPr>
        <w:t xml:space="preserve"> "Máme avízováno asi 500 dalších hromadných propouštění a neoficiálně máme zjištěno, že asi dalších 300 lidí by mělo přijít o práci."</w:t>
      </w:r>
    </w:p>
    <w:p>
      <w:pPr/>
      <w:r>
        <w:rPr/>
        <w:t xml:space="preserve">Úřad práce chystá opatření. Do veřejně prospěšných prací hodlá zařadit 500 lidí, což je o stovku více, než vloni.</w:t>
      </w:r>
    </w:p>
    <w:p>
      <w:pPr/>
      <w:r>
        <w:rPr/>
        <w:t xml:space="preserve">Milan Horna, ředitel, Úřad práce Bruntál:</w:t>
      </w:r>
      <w:r>
        <w:rPr>
          <w:i w:val="1"/>
          <w:iCs w:val="1"/>
        </w:rPr>
        <w:t xml:space="preserve"> "Dále předpokládáme, že minimálně tisíc lidí se nám podaří zařadit do rekvalifikačních programů a poté do praxe u zaměstnavatelů. Tento krok bude pro zaměstnavatele výhodný už z toho hlediska, že při praxi je zaměstnanci nebudou stát žádné finanční prostředky a hlavně si je budou moci otestovat."</w:t>
      </w:r>
    </w:p>
    <w:p>
      <w:pPr/>
      <w:r>
        <w:rPr/>
        <w:t xml:space="preserve">Vyřešit situaci ale nebude ani zdaleka tak jednoduché</w:t>
      </w:r>
    </w:p>
    <w:p>
      <w:pPr/>
      <w:r>
        <w:rPr/>
        <w:t xml:space="preserve">Václav Frgal, ekonom: </w:t>
      </w:r>
      <w:r>
        <w:rPr>
          <w:i w:val="1"/>
          <w:iCs w:val="1"/>
        </w:rPr>
        <w:t xml:space="preserve">"Stát musí konečně začít reagovat. Bez změny některých státem nastavených pravidel ekonomickou krizi zvládnout nelze."</w:t>
      </w:r>
    </w:p>
    <w:p>
      <w:pPr/>
      <w:r>
        <w:rPr/>
        <w:t xml:space="preserve">Ekonomové se dívají do budoucnosti s obavami. Předpokládají, že krize bude dlouhodobá a značná část firem ji nepřežije.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34/krize-zvysuje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2026-04-22T23:18:36+02:00</dcterms:created>
  <dcterms:modified xsi:type="dcterms:W3CDTF">2026-04-22T23:18:36+02:00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