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nejvíce poškodila Moravskoslezský Kočov</w:t>
      </w:r>
    </w:p>
    <w:p>
      <w:pPr/>
      <w:r>
        <w:rPr/>
        <w:t xml:space="preserve">Spoušť začala znenadání. Vítr a déšť se během okamžiku změnily ve vichřici s lijákem.</w:t>
      </w:r>
    </w:p>
    <w:p>
      <w:pPr/>
      <w:r>
        <w:rPr/>
        <w:t xml:space="preserve">Helena Habrůnová, obyvatelka Moravskoslezského Kočova: </w:t>
      </w:r>
      <w:r>
        <w:rPr>
          <w:i w:val="1"/>
          <w:iCs w:val="1"/>
        </w:rPr>
        <w:t xml:space="preserve">"O tři čtvrtě na jedenáct začala bouřka a to mohlo být tak jedenáct deset, když to spadlo. Lilo jak blbé, příšerně."</w:t>
      </w:r>
    </w:p>
    <w:p>
      <w:pPr/>
      <w:r>
        <w:rPr/>
        <w:t xml:space="preserve">Polámané stromy na některých místech na Rýmařovsku zavalily silnice a mnoho hodin byla neprůjezdná železniční trať na Moravský Beroun a Olomouc. Velmi citelně byl zasažený třeba Moravskoslezský Kočov.</w:t>
      </w:r>
    </w:p>
    <w:p>
      <w:pPr/>
      <w:r>
        <w:rPr/>
        <w:t xml:space="preserve">Štefan Habrůn, obyvatel Moravskoslezského Kočova: </w:t>
      </w:r>
      <w:r>
        <w:rPr>
          <w:i w:val="1"/>
          <w:iCs w:val="1"/>
        </w:rPr>
        <w:t xml:space="preserve">"Zasáhlo to hlavně plot, bránu, všechno je zničený. Na střeše mám hřebenáče a nějaký eternity utrhaný, na skleníku mi to sebralo kus střechy. To byl vítr, to bylo hrozný, to byla chvilka, tak dvacet minut. Dvacet minut a tady to vidíte, ty lípy, jak to vypadá, dráty, všechno to vedení, tady to spadlo. Sousedovi to vytrhlo z baráku elektriku. Teď čekáme, kdy to opravijou, kdy top bude v pořádku."</w:t>
      </w:r>
    </w:p>
    <w:p>
      <w:pPr/>
      <w:r>
        <w:rPr/>
        <w:t xml:space="preserve">Radomír Pavlica, obyvatel Moravskoslezského Kočova:</w:t>
      </w:r>
      <w:r>
        <w:rPr>
          <w:i w:val="1"/>
          <w:iCs w:val="1"/>
        </w:rPr>
        <w:t xml:space="preserve"> "Všechno to rozbilo, komín to vzalo je to rozbité, ta střecha. Tak se to všechno spravovalo a teď je to pryč."</w:t>
      </w:r>
    </w:p>
    <w:p>
      <w:pPr/>
      <w:r>
        <w:rPr/>
        <w:t xml:space="preserve">Škody zatím ještě nejsou vyčíslené, stanovit je budou muset odborníci. V každém případě však budou značné.</w:t>
      </w:r>
    </w:p>
    <w:p>
      <w:pPr/>
      <w:r>
        <w:rPr/>
        <w:t xml:space="preserve">Štefan Habrůn, obyvatel Moravskoslezského Kočova: </w:t>
      </w:r>
      <w:r>
        <w:rPr>
          <w:i w:val="1"/>
          <w:iCs w:val="1"/>
        </w:rPr>
        <w:t xml:space="preserve">"Škoda bude, musíme to řešit přes pojišťovnu. Je to pojištěné, tak uvidíme."</w:t>
      </w:r>
    </w:p>
    <w:p>
      <w:pPr/>
      <w:r>
        <w:rPr/>
        <w:t xml:space="preserve">Bruntálský městský úřad vydal zákaz vstupu do lipové aleje na Uhlířském vrchu a upozorňuje na vážné nebezpečí úrazu v městských lesích. Vstup do lesů by lidé měli důkladně zvážit. Také při pohybu v městském parku je namístě co největší obezřetnost.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77/vichrice-nejvice-poskodila-moravskoslezsky-koc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2026-07-05T16:48:35+02:00</dcterms:created>
  <dcterms:modified xsi:type="dcterms:W3CDTF">2026-07-05T16:48:35+02:00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