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14.7.2011, 10:00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Okres Frýdek-Místek má nejméně nezaměstnaných a spoustu pracovních příležitostí</w:t>
      </w:r>
    </w:p>
    <w:p>
      <w:pPr/>
      <w:r>
        <w:rPr/>
        <w:t xml:space="preserve">Konec června. Úřad práce vydává statistiky k nezaměstnanosti v Moravskoslezském kraji. Celkem jich je 72 766. Počet uchazečů na jediné volné pracovní místo: nejvíce Bruntál - 26. Frýdek-Místek 8, což je nejméně ze všech okresů.</w:t>
      </w:r>
    </w:p>
    <w:p>
      <w:pPr/>
      <w:r>
        <w:rPr/>
        <w:t xml:space="preserve">Anketa: 1)</w:t>
      </w:r>
      <w:r>
        <w:rPr>
          <w:i w:val="1"/>
          <w:iCs w:val="1"/>
        </w:rPr>
        <w:t xml:space="preserve"> "Co se týká mě, tak mám stabilní práci. Myslím si, že o ni nepřijdu, i když jsem na mateřské. Moji známí, myslím si, že nemají problém, ale oni jsou především vysokoškoláci." 2) "Já jsem podnikatel, takže práci mám. Ale občas, když sháním, protože máme prodejny, prodavačku, tak vím, že mi chodí strašné kvantum děvčat."</w:t>
      </w:r>
    </w:p>
    <w:p>
      <w:pPr/>
      <w:r>
        <w:rPr/>
        <w:t xml:space="preserve">Vladimír Patáčik , ředitel kontaktního pracoviště UP F-M: </w:t>
      </w:r>
      <w:r>
        <w:rPr>
          <w:i w:val="1"/>
          <w:iCs w:val="1"/>
        </w:rPr>
        <w:t xml:space="preserve">" V okrese Frýdek-Místek je už relativně delší dobu relativně nízká míra nezaměstnanosti. Nejnižší v rámci celého Moravskoslezského kraje. Ke konci června jsme evidovali 8800 uchazečů o zaměstnání. Ty relativně dobré výsledky připisujeme tomu, že v okrese máme automobilový průmysl a na to navazující subjekty. Ke konci června to bylo kolem 1100, převažovala volná místa v automobilovém průmyslu. Ale také v těžkém strojírenství, v obchodu atd."</w:t>
      </w:r>
    </w:p>
    <w:p>
      <w:pPr/>
      <w:r>
        <w:rPr/>
        <w:t xml:space="preserve">V nošovické automobilce má práci 2700 lidí. Subdodavatelé této společnosti mají dalších zhruba 4000 zaměstnanců.</w:t>
      </w:r>
    </w:p>
    <w:p>
      <w:pPr/>
      <w:r>
        <w:rPr/>
        <w:t xml:space="preserve">Petr Vaněk, mluvčí nošovické automobilky: </w:t>
      </w:r>
      <w:r>
        <w:rPr>
          <w:i w:val="1"/>
          <w:iCs w:val="1"/>
        </w:rPr>
        <w:t xml:space="preserve">"V souvislosti s rozvojem výroby v automobilce Hyundai bude od 1. října letošního roku spuštěna třetí směna. Na tuto třetí směnu společnost nabere v letošním roce zhruba 650 lidí a v dalším roce potom dalších 200 nebo 300. Současně se společností Hyundai přechází na třísměnný provoz i subdodavatelské firmy. Jak ty, které jsou v průmyslové zóně v Nošovicích, tak ty, které jsou v blízkém okolí. A u těchto subdodavatelských firem vznikne několik tisíc nových pracovních míst."</w:t>
      </w:r>
    </w:p>
    <w:p>
      <w:pPr/>
      <w:r>
        <w:rPr/>
        <w:t xml:space="preserve">Úřad práce má navíc v létě i sezónní nabídky, které mají také nemalý vliv na počet nezaměstnaných.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7493/okres-frydekmistek-ma-nejmene-nezamestnanych-a-spoustu-pracovnich-prilezit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2026-05-17T11:01:32+02:00</dcterms:created>
  <dcterms:modified xsi:type="dcterms:W3CDTF">2026-05-17T11:01:32+02:00</dcterms:modified>
</cp:coreProperties>
</file>

<file path=docProps/custom.xml><?xml version="1.0" encoding="utf-8"?>
<Properties xmlns="http://schemas.openxmlformats.org/officeDocument/2006/custom-properties" xmlns:vt="http://schemas.openxmlformats.org/officeDocument/2006/docPropsVTypes"/>
</file>