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16.7.2011, 00:05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dětské zastupitelstvo řádilo s vodou na náměstí</w:t>
      </w:r>
    </w:p>
    <w:p>
      <w:pPr/>
      <w:r>
        <w:rPr/>
        <w:t xml:space="preserve">Členům novojičínského dětského zastupitelstva se povedl naplnit sen o získání dotace na další možnost spolupráce s Kremnickým dětským parlamentem. Prostřednictvím dotačního programu EU získalo 200 tisíc korun.</w:t>
      </w:r>
    </w:p>
    <w:p>
      <w:pPr/>
      <w:r>
        <w:rPr/>
        <w:t xml:space="preserve">Martin Jakůbek, SVČ Fokus: </w:t>
      </w:r>
      <w:r>
        <w:rPr>
          <w:i w:val="1"/>
          <w:iCs w:val="1"/>
        </w:rPr>
        <w:t xml:space="preserve">"Projekt byl úspěšný, v rámci MSK bylo vybráno asi 10 projektů. Říkali, že projekt byl velmi úspěšný, a to proto, že to nepsali dospělí, ale děti." </w:t>
      </w:r>
    </w:p>
    <w:p>
      <w:pPr/>
      <w:r>
        <w:rPr/>
        <w:t xml:space="preserve">Petra Večerková, předsedkyně Dětského a mládežnického zastupitelstva NJ: </w:t>
      </w:r>
      <w:r>
        <w:rPr>
          <w:i w:val="1"/>
          <w:iCs w:val="1"/>
        </w:rPr>
        <w:t xml:space="preserve">"Nápad vznikal velmi rychle, děti byly plné nápadů. Našla jsem národní agenturu Mládež, našla jsem tam program komunikace. Děcka začala přemýšlet a vymýšlet a vznikl tento projekt. Náš program se jmenuje Brána komunikace, jsou tam i média, děti se neformálně v rámci tohoto programu vzdělávají.  Dnes je to akce Mládež v akci a celkově to má upoutat na to, že pokud děti něco chtějí, tak to dokážou, a my chceme všem ukázat, že se nám to povedlo."</w:t>
      </w:r>
    </w:p>
    <w:p>
      <w:pPr/>
      <w:r>
        <w:rPr/>
        <w:t xml:space="preserve"> A skutečně se to povedlo. Z náměstí se ozýval vedle hudby smích a veselé řádění s vodou. Jediné, co některým zůstalo suché, byly boty.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1) "Je to dobře, že se umí bavit, skočím si domů pro plavky a určitě se zapojím. 2)„Myslím si , že je to výborné, že je tady tato akce." </w:t>
      </w:r>
    </w:p>
    <w:p>
      <w:pPr/>
      <w:r>
        <w:rPr/>
        <w:t xml:space="preserve">Během několika dní, které strávilo společně 24 dětí z Česka a Slovenska, navštívily média, jezdily po výletech, psaly články a dokonce si samy natočily rádiový spot.</w:t>
      </w:r>
    </w:p>
    <w:p>
      <w:pPr/>
      <w:r>
        <w:rPr/>
        <w:t xml:space="preserve">Adriana Paschková, Dětské a mládežnické zastupitelstvo NJ: "</w:t>
      </w:r>
      <w:r>
        <w:rPr>
          <w:i w:val="1"/>
          <w:iCs w:val="1"/>
        </w:rPr>
        <w:t xml:space="preserve">Byli jsme v Novém Jičíně v televizi, v novinách, což bylo velmi zajímavé, v Ostravě jsme byli v rádiu a televizi. Byli jsme v ZOO a zítra jedeme do hight parku." </w:t>
      </w:r>
    </w:p>
    <w:p>
      <w:pPr/>
      <w:r>
        <w:rPr/>
        <w:t xml:space="preserve">Lucie Brhlíková, Dětský parlament Kremnica: </w:t>
      </w:r>
      <w:r>
        <w:rPr>
          <w:i w:val="1"/>
          <w:iCs w:val="1"/>
        </w:rPr>
        <w:t xml:space="preserve">"Letní husarský kousek dětí se povedl, připomněl, že jsou prázdniny a doba volna a veselí."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503/novojicinske-detske-zastupitelstvo-radilo-s-vodou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2026-07-05T16:48:33+02:00</dcterms:created>
  <dcterms:modified xsi:type="dcterms:W3CDTF">2026-07-05T16:48:33+02:00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