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28.7.2011, 07:23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Jaromír Kokeš by si přál umístění na Europa Cupu 2011 do třetího místa</w:t>
      </w:r>
    </w:p>
    <w:p>
      <w:pPr/>
      <w:r>
        <w:rPr/>
        <w:t xml:space="preserve">31. srpna přijede do Městskéu sportovní haly 19 soutěžících z devatenácti zemí, kde se zaregistrují a vyloží si svůj materiál. 1. září bude rovněž přípravným dnem. Samotná soutěž začne v pátek 2. září a tvoření umělců budou moci diváci sledovat buď z prostor hlediště Městské sportovní haly nebo na náměstí Republiky, kde bude umístěna velkoplošná obrazovka. Nebude chybět ani bohatý doprovodný program.</w:t>
      </w:r>
    </w:p>
    <w:p>
      <w:pPr/>
      <w:r>
        <w:rPr/>
        <w:t xml:space="preserve"> Radmila Friedlová, vedoucí tiskového oddělení MmH: </w:t>
      </w:r>
      <w:r>
        <w:rPr>
          <w:i w:val="1"/>
          <w:iCs w:val="1"/>
        </w:rPr>
        <w:t xml:space="preserve">„První soutěžní disciplínou je Symfonie v květech, druhou Nejmladší město a třetí disciplína nemůže být jiná, než svatební kytice, tentokrát v barvách loga Europa Cup 2011. Zhruba od desíti hodin budou mít možnost návštěvníci navštívit hlediště Městské sportovní haly. Není možné bohužel vstupovat do soutěžního prostoru, protože soutěžící nemohou být ničím rušeni."  </w:t>
      </w:r>
    </w:p>
    <w:p>
      <w:pPr/>
      <w:r>
        <w:rPr/>
        <w:t xml:space="preserve">Co čeká soutěžící i diváky druhý soutěžní den?</w:t>
      </w:r>
    </w:p>
    <w:p>
      <w:pPr/>
      <w:r>
        <w:rPr/>
        <w:t xml:space="preserve">Radmila Friedlová, vedoucí tiskového oddělení MmH: </w:t>
      </w:r>
      <w:r>
        <w:rPr>
          <w:i w:val="1"/>
          <w:iCs w:val="1"/>
        </w:rPr>
        <w:t xml:space="preserve">„Druhý soutěžní den opět soutěžící nastoupí na soutěž, ale už nebudou ve sportovní hale. Čtvrtou soutěžní disciplínu zahájí na náměstí Republiky. Bude to disciplína pod širým nebem a bude to soutěžní disciplína blízká městu Havířovu a ponese název Od uhlí ke květům."</w:t>
      </w:r>
    </w:p>
    <w:p>
      <w:pPr/>
      <w:r>
        <w:rPr/>
        <w:t xml:space="preserve">Po této disciplíně se soutěžící připraví na gala večer, který proběhne v Kulturním domě P. Bezruče. Zde budou muset ještě před vyhlášením výsledků soutěžící splnit další dvě disciplíny. Česká republika se Europa cupu zúčastní teprve po druhé. Tentokrát v zastoupení Jaromíra Kokeše. Mladý profesionál pomýšlí na umístění do třetího místa. Nicméně si cení především možnosti účasti. Jaroslav prozradil, která disciplína mu je nejbližší.</w:t>
      </w:r>
    </w:p>
    <w:p>
      <w:pPr/>
      <w:r>
        <w:rPr/>
        <w:t xml:space="preserve">Jaromír Kokeš, soutěžící Europa Cup 2011: </w:t>
      </w:r>
      <w:r>
        <w:rPr>
          <w:i w:val="1"/>
          <w:iCs w:val="1"/>
        </w:rPr>
        <w:t xml:space="preserve">„Pro mě je určitě nejbližší první disciplína, která nese název Symfonie v květech a věnuje se dílu a životu A. Dvořáka. Já jsem nastudoval různé materiály o tomto skladateli a chytla mě práce u srdce na toto téma. Věnoval jsem jí nejvíce času. Konstrukci jsme vymýšleli dlouho tak, aby byla opravdu dokonalá a stála za to. Já, když už si nechávám dělat konstrukci, tak už tam vidím květiny. Opravdu se těším. Konstrukce bude vážit zhruba 400 kg, ale bude ještě těžší o květiny a jiné dekorace. Květiny musí však být dominantou." </w:t>
      </w:r>
    </w:p>
    <w:p>
      <w:pPr/>
      <w:r>
        <w:rPr/>
        <w:t xml:space="preserve">V neděli 4. září od deseti do dvaceti hodin proběhne v Městské sportovní hale Slavia pro veřejnost výstava soutěžních prací pěti disciplín vytvořených na Europa Cupu 2011.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570/jaromir-kokes-by-si-pral-umisteni-na-europa-cupu-2011-do-tretiho-mi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2026-08-18T16:45:41+02:00</dcterms:created>
  <dcterms:modified xsi:type="dcterms:W3CDTF">2026-08-18T16:45:41+02:00</dcterms:modified>
</cp:coreProperties>
</file>

<file path=docProps/custom.xml><?xml version="1.0" encoding="utf-8"?>
<Properties xmlns="http://schemas.openxmlformats.org/officeDocument/2006/custom-properties" xmlns:vt="http://schemas.openxmlformats.org/officeDocument/2006/docPropsVTypes"/>
</file>