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Elektrosloupky na novojičínském náměstí jsou opět v provozu</w:t>
      </w:r>
    </w:p>
    <w:p>
      <w:pPr/>
      <w:r>
        <w:rPr/>
        <w:t xml:space="preserve">Z dvanácti energerických sloupků devět zatopila voda v období povodní v roce 2009. To je zbavilo funkčnosti a po dobu několika měsíců se používaly zbylé tři, což bylo nedostačující. Naštěstí město s reklamací u firmy uspělo a ta na své náklady provedla opravu.</w:t>
      </w:r>
    </w:p>
    <w:p>
      <w:pPr/>
      <w:r>
        <w:rPr/>
        <w:t xml:space="preserve">Marie Machková, mluvčí MěÚ Nový Jičín:</w:t>
      </w:r>
      <w:r>
        <w:rPr>
          <w:i w:val="1"/>
          <w:iCs w:val="1"/>
        </w:rPr>
        <w:t xml:space="preserve"> "Na náměstí se kopalo od konce června asi po dobu třech týdnů. Firma odkryla vždy tři energetické sloupky, ty buď vyměnila nebo opravila vadné části a postupovala dále. V rámci opravných prací firma provedla také revizi elektrických rozvodů, jestli je také nezatopila v minulosti voda. Byly v pořádku." </w:t>
      </w:r>
    </w:p>
    <w:p>
      <w:pPr/>
      <w:r>
        <w:rPr/>
        <w:t xml:space="preserve">Pracovníci radnice ve spolupráci s Technickými službami města Nový Jičín od předání reklamačních prací pravidelně co dva týdny šachtice energetických sloupků kontrolují. Jejich úkolem je zachytit stav, zejména po deštích a mapovat případné zatékání.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25/elektrosloupky-na-novojicinskem-namesti-jsou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2026-07-05T16:43:47+02:00</dcterms:created>
  <dcterms:modified xsi:type="dcterms:W3CDTF">2026-07-05T16:43:47+02:00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