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Spectaculo Interesse již za 12 dní</w:t>
      </w:r>
    </w:p>
    <w:p>
      <w:pPr/>
      <w:r>
        <w:rPr/>
        <w:t xml:space="preserve">Simona Piperková (ČSSD), náměstkyně primátora:</w:t>
      </w:r>
      <w:r>
        <w:rPr>
          <w:i w:val="1"/>
          <w:iCs w:val="1"/>
        </w:rPr>
        <w:t xml:space="preserve"> „Ostrava podporuje kulturní akce, protože v tom cítí i vlastní podporu. Je třeba občanům nabídnout nejen práci a bydlení ale i volnočasové aktivity." </w:t>
      </w:r>
      <w:r>
        <w:rPr/>
        <w:t xml:space="preserve"> Letos uvidí návštěvníci celkem 23 představení špičkových souborů ze 13 zemí celého světa.   Václav Klemens, umělecký šéf DLO: </w:t>
      </w:r>
      <w:r>
        <w:rPr>
          <w:i w:val="1"/>
          <w:iCs w:val="1"/>
        </w:rPr>
        <w:t xml:space="preserve">„Festival bude přehlídkou toho nejlepšího, co se za poslední dva roky urodilo ve světě loutkového a alternativního divadla."  </w:t>
      </w:r>
      <w:r>
        <w:rPr/>
        <w:t xml:space="preserve">A jaké lahůdky například diváky čekají?  Václav Klemens, umělecký šéf DLO: </w:t>
      </w:r>
      <w:r>
        <w:rPr>
          <w:i w:val="1"/>
          <w:iCs w:val="1"/>
        </w:rPr>
        <w:t xml:space="preserve">„Mezi festivalové hvězdy patří dva nizozemští loutkáři Duda Paiva, který přijede s představením Bastard a také loutkář Neville Tranter, který povede i workshop."  </w:t>
      </w:r>
      <w:r>
        <w:rPr/>
        <w:t xml:space="preserve">Vstupenky na festival už jsou v předprodeji. Na dopolední představení stojí 40 korun, odpoledne pak 80 korun. Na závěrečné představení s koncertem stojí lístek 150 korun. Součástí budou i besedy s autory v Domě knihy Librex. Festival potrvá do 23.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09/festival-spectaculo-interesse-jiz-za-12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2026-06-29T22:50:35+02:00</dcterms:created>
  <dcterms:modified xsi:type="dcterms:W3CDTF">2026-06-29T22:50:35+02:00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