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12.9.2011,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Připravované změny vyplácení sociálních dávek na Novojičínsku</w:t>
      </w:r>
    </w:p>
    <w:p>
      <w:pPr/>
      <w:r>
        <w:rPr/>
        <w:t xml:space="preserve">V současné době se některé příspěvky vyplácejí na sociálních odborech městských úřadů a pro některé si občané chodí na úřady práce. Od 1.1. 2012 budou dávky hmotné nouze, příspěvek na péči a zdravotní dávky rozdělovat, vyplácet a kontrolovat jen úřady práce.</w:t>
      </w:r>
    </w:p>
    <w:p>
      <w:pPr/>
      <w:r>
        <w:rPr/>
        <w:t xml:space="preserve">Antonín Urban, vedoucí sociálního odboru MěÚ Nový Jičín:</w:t>
      </w:r>
      <w:r>
        <w:rPr>
          <w:i w:val="1"/>
          <w:iCs w:val="1"/>
        </w:rPr>
        <w:t xml:space="preserve"> „V budoucnu by mělo dojít ke splynutí hmotné nouze ze státní sociální podporou na jednom formuláři a občané budou mít výhodu, že to vše budou vyřizovat na jednom místě a původní formuláře budou na jednom formuláři." </w:t>
      </w:r>
    </w:p>
    <w:p>
      <w:pPr/>
      <w:r>
        <w:rPr/>
        <w:t xml:space="preserve">Každý klient bude mít svůj individuální účet, na který mu budou dávky chodit. Kromě identifikační funkce bude karta sociálních systémů sloužit i jako platební karta. Nejzásadnější výhodou pro občany bude, že si tyto dávky vyřídí na jednom místě. Nedořešena ale zatím zůstávají města, která dosud vyplácela dávky hmotné nouze, ale kontaktní pracoviště úřadu práce tady nejsou.</w:t>
      </w:r>
    </w:p>
    <w:p>
      <w:pPr/>
      <w:r>
        <w:rPr/>
        <w:t xml:space="preserve">Antonín Urban, vedoucí sociálního odboru MěÚ Nový Jičín: </w:t>
      </w:r>
      <w:r>
        <w:rPr>
          <w:i w:val="1"/>
          <w:iCs w:val="1"/>
        </w:rPr>
        <w:t xml:space="preserve">„Pro zaměstnance naší radnice to bude znamenat spoustu změn. Jednak například náš odbor má čtyři oddělení, po novém roce bude mít dvě, protože zaniknou oddělení hmotné nouze a oddělení vyplácení dávek postiženým a seniorům. Nic méně přibudou kompetence u odd. sociálního a bytového v oblasti sociální práce. To znamená, že budu žádat o navýšení o dva pracovníky a odd. sociální právní ochrany o jednoho pracovníka, ale dvě oddělení zaniknou." </w:t>
      </w:r>
    </w:p>
    <w:p>
      <w:pPr/>
      <w:r>
        <w:rPr/>
        <w:t xml:space="preserve">Obecně se dá říct, že osmnáct pracovních míst na novojičínské radnici bude zrušeno. Někteří ze současných pracovníků sociálního odboru přejdou na nové pracoviště úřadu práce. Kolik zaměstnanců si nakonec bude hledat novou práci bude zřejmé koncem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943/pripravovane-zmeny-vyplaceni-socialnich-davek-na-novojic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2026-07-07T06:02:50+02:00</dcterms:created>
  <dcterms:modified xsi:type="dcterms:W3CDTF">2026-07-07T06:02:50+02:00</dcterms:modified>
</cp:coreProperties>
</file>

<file path=docProps/custom.xml><?xml version="1.0" encoding="utf-8"?>
<Properties xmlns="http://schemas.openxmlformats.org/officeDocument/2006/custom-properties" xmlns:vt="http://schemas.openxmlformats.org/officeDocument/2006/docPropsVTypes"/>
</file>