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p>
      <w:pPr/>
      <w:r>
        <w:rPr/>
        <w:t xml:space="preserve">Samotní žáci cítí, že s vybavením jejich školy a učebními pomůckami není všechno úplně v pořádku.</w:t>
      </w:r>
    </w:p>
    <w:p>
      <w:pPr/>
      <w:r>
        <w:rPr/>
        <w:t xml:space="preserve">Anketa, studenti Střední školy služeb: 1. </w:t>
      </w:r>
      <w:r>
        <w:rPr>
          <w:i w:val="1"/>
          <w:iCs w:val="1"/>
        </w:rPr>
        <w:t xml:space="preserve">"No tak více počítačů, wifi připojení na škole."</w:t>
      </w:r>
      <w:r>
        <w:rPr/>
        <w:t xml:space="preserve"> 2.</w:t>
      </w:r>
      <w:r>
        <w:rPr>
          <w:i w:val="1"/>
          <w:iCs w:val="1"/>
        </w:rPr>
        <w:t xml:space="preserve"> "Asi více počítačů by se tady hodilo."</w:t>
      </w:r>
      <w:r>
        <w:rPr/>
        <w:t xml:space="preserve"> 3. </w:t>
      </w:r>
      <w:r>
        <w:rPr>
          <w:i w:val="1"/>
          <w:iCs w:val="1"/>
        </w:rPr>
        <w:t xml:space="preserve">"Mně tady chybí třeba kuřárna. Pak by tady mohly být nějaké lepší počítače, protože ty staré kompy, trvá to, než se to rozjede."</w:t>
      </w:r>
    </w:p>
    <w:p>
      <w:pPr/>
      <w:r>
        <w:rPr/>
        <w:t xml:space="preserve">Doplnit vybavení školy je také důležitou součástí projektu. Počítače ale nejsou samospasitelné. Na škole chybí i další pomůcky.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"Naši žáci se učí, buďto ze starých učebnic, které nevyhovují současné praxi nebo, u některých předmětů, ty učebnice chybí úplně, nebo jsou určeny pro všeobecné střední školy, takže neodpovídají tomu odbornému zaměření oborů, které vyučujeme my."</w:t>
      </w:r>
    </w:p>
    <w:p>
      <w:pPr/>
      <w:r>
        <w:rPr/>
        <w:t xml:space="preserve">Na některé obory učebnice prostě neexistují. Škole tedy nezbylo nic jiného, než aby je učitelé, podle svých potřeb, napsali. Vycházeli při tom zejména z praxe.</w:t>
      </w:r>
    </w:p>
    <w:p>
      <w:pPr/>
      <w:r>
        <w:rPr/>
        <w:t xml:space="preserve">Michal Ďurec, učitel: </w:t>
      </w:r>
      <w:r>
        <w:rPr>
          <w:i w:val="1"/>
          <w:iCs w:val="1"/>
        </w:rPr>
        <w:t xml:space="preserve">"Cílem bylo zvýšit efektivitu vyučování, protože žáci neměli k dispozici učební texty, takže v podstatě zvýšit, zlepšit kvalitu vyučování."</w:t>
      </w:r>
    </w:p>
    <w:p>
      <w:pPr/>
      <w:r>
        <w:rPr/>
        <w:t xml:space="preserve">Eva Nedomlelová, ředitelka školy: </w:t>
      </w:r>
      <w:r>
        <w:rPr>
          <w:i w:val="1"/>
          <w:iCs w:val="1"/>
        </w:rPr>
        <w:t xml:space="preserve">"My doufáme, že to přinese to, že absolventi budou milovat své povolání, budou se mu věnovat celý život a budou sledovat trendy, které se postupně objevují. Že to budou odborníci na svém místě."</w:t>
      </w:r>
    </w:p>
    <w:p>
      <w:pPr/>
      <w:r>
        <w:rPr/>
        <w:t xml:space="preserve">Na zpracování učebních textů se, ve svém volnu, podílí 18 pedagogů. Využívat je bude pět set žáků a žákyň bruntálské střední školy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07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2026-04-20T18:26:51+02:00</dcterms:created>
  <dcterms:modified xsi:type="dcterms:W3CDTF">2026-04-20T18:26:51+02:00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