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začal Týden knihoven</w:t>
      </w:r>
    </w:p>
    <w:p>
      <w:pPr/>
      <w:r>
        <w:rPr/>
        <w:t xml:space="preserve">Prodej knih před knihovnou se opět setkal s velkým úspěchem. A ukázalo se tak, že o čtení a knihy je v Orlové stále velký zájem.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„Jsem teď na mateřské, takže čtu hodně." 2. „Čtu hodně a ráda chodím i do knihovny. Mám ráda thrilery, detektivky i červenou knihovnu." 3. „Hledala jsem tady něco o zahradnictví a květinách a našla jsem, takže jsem spokojená."</w:t>
      </w:r>
    </w:p>
    <w:p>
      <w:pPr/>
      <w:r>
        <w:rPr/>
        <w:t xml:space="preserve">Úspěšným prodejem knih v pondělí celá akce začala. Úterý přineslo workshop výroby smaltovaných šperků. Na další akce se mohou zájemci těšit také během středečního odpoledne.</w:t>
      </w:r>
    </w:p>
    <w:p>
      <w:pPr/>
      <w:r>
        <w:rPr/>
        <w:t xml:space="preserve">Pavla Gavelčíková, knihovnice:</w:t>
      </w:r>
      <w:r>
        <w:rPr>
          <w:i w:val="1"/>
          <w:iCs w:val="1"/>
        </w:rPr>
        <w:t xml:space="preserve"> „Den otevřených dveří, kdy mohou občané Orlové nahlédnout do veškerých prostor i do zákulisí knihovny. Na to bude navazovat beseda na téma elektronické čtečky."</w:t>
      </w:r>
    </w:p>
    <w:p>
      <w:pPr/>
      <w:r>
        <w:rPr/>
        <w:t xml:space="preserve">O den později pak knihovna zve na skutečně zajímavou besedu. Přijede cestovatel a autostopař Vehovský a bude vyprávět o svých cestách. Veškeré informace o akcích týdne knihoven získáte také na webových stránkách: </w:t>
      </w:r>
      <w:hyperlink r:id="rId9" w:history="1">
        <w:r>
          <w:rPr/>
          <w:t xml:space="preserve">www.knihovna-orlova.cz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264/v-orlove-zacal-tyden-knihoven" TargetMode="External"/><Relationship Id="rId9" Type="http://schemas.openxmlformats.org/officeDocument/2006/relationships/hyperlink" Target="http://www.knihovna-orl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2026-05-26T01:56:34+02:00</dcterms:created>
  <dcterms:modified xsi:type="dcterms:W3CDTF">2026-05-26T01:56:34+02:00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