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10.10.2011, 09:42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vysílání TV Polar digitálně</w:t>
      </w:r>
    </w:p>
    <w:p>
      <w:pPr/>
      <w:r>
        <w:rPr/>
        <w:t xml:space="preserve">Dvacet let zkušeností, tým profesionálů, zpravodajský štáb naplňující obsah kabelové televize v každém velkém městě Moravskoslezského kraje. Tak lze ve zkratce charakterizovat televizi Polar, společnost, která má na svém kontě další úspěch ve formě dohody se společností UPC v oblasti digitálního kabelového vysílání.</w:t>
      </w:r>
    </w:p>
    <w:p>
      <w:pPr/>
      <w:r>
        <w:rPr/>
        <w:t xml:space="preserve">Jaroslav Korytář, jednatel společnosti TV Polar: </w:t>
      </w:r>
      <w:r>
        <w:rPr>
          <w:i w:val="1"/>
          <w:iCs w:val="1"/>
        </w:rPr>
        <w:t xml:space="preserve">"V prvé řadě to znamená rozšíření možností pro celou řadu občanů, kteří dneska už analogovou kabelovou televizi nepoužívají. A díky krabičkám, kterým říkáme set-top-boxy sledují vlastně celou nabídku operátora kabelové sítě daleko rozšířenější, širší. Tím, že jsme se dostali do tzv. DVBC, což je digitální kabelové vysílání, tak vlastně občan, který má službu předplacenou, nás uvidí v základní nabídce, nebude nás muset nikde pracně vyhledávat a bude pro něj daleko jednodušší nás vidět."</w:t>
      </w:r>
    </w:p>
    <w:p>
      <w:pPr/>
      <w:r>
        <w:rPr/>
        <w:t xml:space="preserve">Jinými slovy, občané nejen Frýdku-Místku mohou mít mnohem pohodlnější a lepší přístup k informacím ze svého města prostřednictvím kabelového vysílání.</w:t>
      </w:r>
    </w:p>
    <w:p>
      <w:pPr/>
      <w:r>
        <w:rPr/>
        <w:t xml:space="preserve">Jaroslav Korytář, jednatel společnosti TV Polar:</w:t>
      </w:r>
      <w:r>
        <w:rPr>
          <w:i w:val="1"/>
          <w:iCs w:val="1"/>
        </w:rPr>
        <w:t xml:space="preserve"> "Často se skloňuje slovo digitalizace, analogová tma atd. a samozřejmě posun technologií směrem k digitalizování je neodvaratný. A něco, čemu se říká analogová tma, tzn. že se vypnou v listopadu analogové vysílače, neznamená, že analogová kabelová televize nebude fungovat. To je důležité zmínit! Že ti, kteří nemají tzv. set-top-boxy - krabičky - budou moci dále kabelové analogové tv vysílání sledovat. Protože ne všichni občané se rozhodli pro variantu digitálního kabelu. V tuto chvíli máme dohodnutá a specifikovaná zařízení. Administrativně byl proces uzavřen s poskytovatelem tedy s UPC a začínají instalace a testovací provoz tak, aby v průběhu listopadu mohl občan Frýdku-Místku naše vysílání sledovat."</w:t>
      </w:r>
    </w:p>
    <w:p>
      <w:pPr/>
      <w:r>
        <w:rPr/>
        <w:t xml:space="preserve">Koncepce televize Polar však není směřována pouze na kabelové vysílání. Již několik let se zaměřuje na vysílání přes internet. V celé naší republice nenajdete region, kde by zpravodajské reportáže ze všech velkým měst sdružoval jediný server. Což se TV Polar povedlo na </w:t>
      </w:r>
      <w:hyperlink r:id="rId9" w:history="1">
        <w:r>
          <w:rPr/>
          <w:t xml:space="preserve">www.tvportaly.cz</w:t>
        </w:r>
      </w:hyperlink>
      <w:r>
        <w:rPr/>
        <w:t xml:space="preserve">.</w:t>
      </w:r>
    </w:p>
    <w:p>
      <w:pPr/>
      <w:r>
        <w:rPr/>
        <w:t xml:space="preserve">Jaroslav Korytář,  jednatel společnosti TV Polar:</w:t>
      </w:r>
      <w:r>
        <w:rPr>
          <w:i w:val="1"/>
          <w:iCs w:val="1"/>
        </w:rPr>
        <w:t xml:space="preserve"> "Ne vždy si v současné době všichni uvědomí, že je neuvěřitelný zájem o šíření audiovizuálních pořadů, tedy v tomto případě o naše zpravodajství apod. na internetu a tzv. internetových portálech. Protože rychlost internetu se obecně všude zvětšila. Zájem o Youtube a podobné portály jednoznačně ukazuje, že to je cesta správným směrem, kterým se nakonec i TV Polar před léty vydala a dnes můžeme říct, že na našem webu </w:t>
      </w:r>
      <w:hyperlink r:id="rId9" w:history="1">
        <w:r>
          <w:rPr/>
          <w:t xml:space="preserve">www.tvportaly.cz</w:t>
        </w:r>
      </w:hyperlink>
      <w:r>
        <w:rPr>
          <w:i w:val="1"/>
          <w:iCs w:val="1"/>
        </w:rPr>
        <w:t xml:space="preserve"> máme přes 13 tisíc zpravodajských reportáží ze všech měst, ve kterých působíme formou kabelového vysílání. Toto číslo je velmi zajímavé a s ním se můžeme vesele postavit i k takovým producentům jako ČT. V tom je určitě plus TV Polar oproti všem ostatním. A frýdeckomístecký občan, když si bude chtít najít na </w:t>
      </w:r>
      <w:hyperlink r:id="rId9" w:history="1">
        <w:r>
          <w:rPr/>
          <w:t xml:space="preserve">www.tvportaly.cz</w:t>
        </w:r>
      </w:hyperlink>
      <w:r>
        <w:rPr>
          <w:i w:val="1"/>
          <w:iCs w:val="1"/>
        </w:rPr>
        <w:t xml:space="preserve"> informace ze svého archivu - to, co se odehrálo před pár lety - může tak bez problému učinit."</w:t>
      </w:r>
    </w:p>
    <w:p>
      <w:pPr/>
      <w:r>
        <w:rPr/>
        <w:t xml:space="preserve">Veškeré archivované, lehce dohledatelné reportáže, které jsou na </w:t>
      </w:r>
      <w:hyperlink r:id="rId9" w:history="1">
        <w:r>
          <w:rPr/>
          <w:t xml:space="preserve">www.tvportaly.cz</w:t>
        </w:r>
      </w:hyperlink>
      <w:r>
        <w:rPr/>
        <w:t xml:space="preserve"> mají i svou textovou podobu na zpravodajském portálu Moravskoslezského kraje </w:t>
      </w:r>
      <w:hyperlink r:id="rId10" w:history="1">
        <w:r>
          <w:rPr/>
          <w:t xml:space="preserve">www.infoportaly.cz</w:t>
        </w:r>
      </w:hyperlink>
      <w:r>
        <w:rPr/>
        <w:t xml:space="preserve">, kde je možnost pohodlného pročítání textů a jejich tisk.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8347/mestska-vysilani-tv-polar-digitalne" TargetMode="External"/><Relationship Id="rId9" Type="http://schemas.openxmlformats.org/officeDocument/2006/relationships/hyperlink" Target="http://www.tvportaly.cz" TargetMode="External"/><Relationship Id="rId10"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2026-05-21T04:57:52+02:00</dcterms:created>
  <dcterms:modified xsi:type="dcterms:W3CDTF">2026-05-21T04:57:52+02:00</dcterms:modified>
</cp:coreProperties>
</file>

<file path=docProps/custom.xml><?xml version="1.0" encoding="utf-8"?>
<Properties xmlns="http://schemas.openxmlformats.org/officeDocument/2006/custom-properties" xmlns:vt="http://schemas.openxmlformats.org/officeDocument/2006/docPropsVTypes"/>
</file>