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Mendelova škola vysílá studenty do zahraničí</w:t>
      </w:r>
    </w:p>
    <w:p>
      <w:pPr/>
      <w:r>
        <w:rPr/>
        <w:t xml:space="preserve">Zájem o měsíční praxi v zahraničí je u studentů opravdu obrovský, ale vyslat může škola jen třicítku ročně. Proto si stanovila kritéria výběru. Vedle docházky a prospěchu, posuzují kantoři i zájmy studentů, a to není všechno. Studenti, kteří chtějí odjet na stáž, musí zvládnout jazykový test a pohovor.</w:t>
      </w:r>
    </w:p>
    <w:p>
      <w:pPr/>
      <w:r>
        <w:rPr/>
        <w:t xml:space="preserve">Ladislav Abraham, vedoucí projektu:</w:t>
      </w:r>
      <w:r>
        <w:rPr>
          <w:i w:val="1"/>
          <w:iCs w:val="1"/>
        </w:rPr>
        <w:t xml:space="preserve"> "Počátkem všeho jsou dokumenty studentů, kteří sestavují motivační dopis a životopis. Uvedou jaké obory a zájmy mají, čemu by se chtěli během stáže věnovat a na základě toho my jim potom hledáme práci. V rámci ekonomických oborů studenti pracují v různých specializacích od daňový kanceláří, přes logistiku, cestovní ruch a podobně, podle toho, co je nejvíce zajímá a čemu by se chtěli v profesní kariéře věnovat. Ve zdravotnických oborech je to méně pestré, tady studenti pracují v pečovatelském domě, kde se starají o lidi se zdravotním postižením." </w:t>
      </w:r>
    </w:p>
    <w:p>
      <w:pPr/>
      <w:r>
        <w:rPr/>
        <w:t xml:space="preserve">Mnozí studenti se o prázdninách do destinací, ve kterých vykonávali praxi vracejí za prací i dovolenou, výjimkou není ani nabídka stálého pracovního uplatnění. A dalším bonusem je získání europasu.</w:t>
      </w:r>
    </w:p>
    <w:p>
      <w:pPr/>
      <w:r>
        <w:rPr/>
        <w:t xml:space="preserve">Klára Matúšová, Ekonomické lyceum Mendelova SŠ:</w:t>
      </w:r>
      <w:r>
        <w:rPr>
          <w:i w:val="1"/>
          <w:iCs w:val="1"/>
        </w:rPr>
        <w:t xml:space="preserve"> "Byla jsem na stáži ve Španělsku, přímo ve městě Malaga a tady jsem provázela turisty."  </w:t>
      </w:r>
      <w:r>
        <w:rPr/>
        <w:t xml:space="preserve">Dagmar Málková, Zdravotnické lyceum Mendelova SŠ: </w:t>
      </w:r>
      <w:r>
        <w:rPr>
          <w:i w:val="1"/>
          <w:iCs w:val="1"/>
        </w:rPr>
        <w:t xml:space="preserve">"Šlo hlavně o komunikaci s pacienty, ráno jsme jim pomáhali při snídani, hygieně i oblékání a také jsme s nimi jezdili na výlety do Londýna, do nákupních center a po okolí." </w:t>
      </w:r>
    </w:p>
    <w:p>
      <w:pPr/>
      <w:r>
        <w:rPr/>
        <w:t xml:space="preserve">Ze stáže si všichni dovezli spoustu zážitků, tady jeden za všechny, který Vojta prožil na Maltě.</w:t>
      </w:r>
    </w:p>
    <w:p>
      <w:pPr/>
      <w:r>
        <w:rPr/>
        <w:t xml:space="preserve">Vojtěch Kracík, Ekonomické lyceum Mendelova SŠ:</w:t>
      </w:r>
      <w:r>
        <w:rPr>
          <w:i w:val="1"/>
          <w:iCs w:val="1"/>
        </w:rPr>
        <w:t xml:space="preserve"> "Přišla tam za mnou paní a začala na mě mluvit anglicky, chtěla vytrhat obočí, no a já jsem na tato slovíčka v angličtině nikdy nedával pozor, protože mně to připadalo "babské", tak jsem jí zpočátku nerozuměl, ale potom jsme se nějak dohodli." </w:t>
      </w:r>
    </w:p>
    <w:p>
      <w:pPr/>
      <w:r>
        <w:rPr/>
        <w:t xml:space="preserve">Náklady na stáž jednoho studenta se vyšplhají ke třiceti tisícům korun. Téměř všechny hradí fondy Evropské unie, zbytek doplácí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452/novojicinska-mendelova-skola-vysila-studenty-do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2026-07-08T09:16:27+02:00</dcterms:created>
  <dcterms:modified xsi:type="dcterms:W3CDTF">2026-07-08T09:16:27+02:00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