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karty vydává kancelář MHD</w:t>
      </w:r>
    </w:p>
    <w:p>
      <w:pPr/>
      <w:r>
        <w:rPr/>
        <w:t xml:space="preserve">Dva typy parkovacích karet ve třech barevných provedeních, to jsou formuláře, které už zanedlouho budou nezbytnou výbavou každého vozidla, jehož majitel bydlí či podniká v oblasti parkovacích zón 1, 2 a 3. První rezidentní a abonentní karty se už začaly vydávat.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„Karty, obecně řečeno, kopírují zóny, to znamená, že červená zóna je určená pro vozy majitelů červených karet, v zelené zóně mohou parkovat auta na základě zelených karet a vlastníci modrých karet mohou svá vozidla zaparkovat v modré zóně. Město v budoucnu plánuje zavést též 4. parkovací oblast, ta ale přijde časem. Co se týče sazeb, musím zdůraznit, že první karta je pro občany bydlící v těchto daných oblastech zdarma, čili bez poplatku."</w:t>
      </w:r>
    </w:p>
    <w:p>
      <w:pPr/>
      <w:r>
        <w:rPr/>
        <w:t xml:space="preserve">První abonentní karta pro podnikatele, kteří v daných oblastech podnikají, stojí 2 tisíce korun. Kompletní ceník vyšel v letáku, který obyvatelé města dostali do svých schránek. Na rozdíl od nepřenosných rezidentních karet, které jsou vázány na konkrétní vozidlo, mohou podnikatelé zažádat o kartu přenosnou, která stojí 8 tisíc korun za rok.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„K vydání karty je potřeba prokázat své trvalé bydliště v zóně, což obecně prokazujeme občanským průkazem. Samozřejmě je také třeba prokázat vlastnický nebo jiný vztah k motorovému vozidlu, které občan hodlá v té určité zóně zaparkovat, velký technický průkaz je samozřejmě rozsáhlou studnicí těchto údajů, které potřebujeme."</w:t>
      </w:r>
    </w:p>
    <w:p>
      <w:pPr/>
      <w:r>
        <w:rPr/>
        <w:t xml:space="preserve">K vydání abonentní karty je navíc nutné předložit kopii živnostenského listu, výpis z obchodního rejstříku či jiný doklad potvrzující existenci sídla či provozovny v dané oblasti. Karty se vydávají v otevíracích hodinách kanceláře MHD v budově na ulici Sokolovská 9. a vydání trvá asi týden. Každá karta je vybavena hologramem proti zkopírování.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„Abonentní a rezidentní karta se liší především označením A nebo R. Je samozřejmě nutné tyto karty umístit viditelně za přední sklo motorového vozidla tak, aby byly všechny údaje čitelné z venku vozidla. Je to velmi důležité, protože v momentě, kdy karta nebude čitelná celá, bude kupříkladu zakrytá nějakým předmětem, občané samozřejmě riskují znehybnění popřípadě odtažení vozidla a to je </w:t>
      </w:r>
      <w:r>
        <w:rPr>
          <w:i w:val="1"/>
          <w:iCs w:val="1"/>
        </w:rPr>
        <w:t xml:space="preserve">samozřejmě nepříjemné."</w:t>
      </w:r>
    </w:p>
    <w:p>
      <w:pPr/>
      <w:r>
        <w:rPr/>
        <w:t xml:space="preserve">Parkovací karty se vydávají s platností maximálně do konce kalendářního roku. V letošním roce se tedy u placení těchto karet bude hradit pouze poměrná částka za osm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75/parkovaci-karty-vydava-kancelar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2026-04-23T13:28:13+02:00</dcterms:created>
  <dcterms:modified xsi:type="dcterms:W3CDTF">2026-04-23T13:28:13+02:00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