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14.11.2011, 07:42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konala výstava - Volba povolání</w:t>
      </w:r>
    </w:p>
    <w:p>
      <w:pPr/>
      <w:r>
        <w:rPr/>
        <w:t xml:space="preserve">Všichni žáci devátých tříd stojí před důležitým rozhodnutím, na jakou střední školu si mají dát přihlášku. Aby měli budoucí studenti rozhodování jednodušší, i v letošním roce uspořádal Úřad práce pobočka Ostrava, ve spolupráci s městy, výstavu středních škol. Celkově se jich ve Společenském domě prezentovalo 42.</w:t>
      </w:r>
    </w:p>
    <w:p>
      <w:pPr/>
      <w:r>
        <w:rPr/>
        <w:t xml:space="preserve">Petra Nováková, poradce pro volbu a změnu povolání:</w:t>
      </w:r>
      <w:r>
        <w:rPr>
          <w:i w:val="1"/>
          <w:iCs w:val="1"/>
        </w:rPr>
        <w:t xml:space="preserve"> „Smysl výstavy je ukázat vycházejícím žákům ze základních škol, jaké střední školy, jaké obory nabízejí, ať si udělají představu. Je to pro rodiče, pedagogy, žáky a širokou veřejnost." </w:t>
      </w:r>
    </w:p>
    <w:p>
      <w:pPr/>
      <w:r>
        <w:rPr/>
        <w:t xml:space="preserve">Na výstavě se prezentovaly střední školy z celého Karvinska, ale pozvány byly i školy z jiných okresů, a to takové, které zde chybí.</w:t>
      </w:r>
    </w:p>
    <w:p>
      <w:pPr/>
      <w:r>
        <w:rPr/>
        <w:t xml:space="preserve">Petra Nováková, poradce pro volbu a změnu povolání: </w:t>
      </w:r>
      <w:r>
        <w:rPr>
          <w:i w:val="1"/>
          <w:iCs w:val="1"/>
        </w:rPr>
        <w:t xml:space="preserve">„My jsme vybírali obory středních škol různorodé, zajímavé, aby děti měly přehled, co všechno mohou střední školy i ze vzdálenějších měst nabízet. Nelze říct, že by převažoval zájem například o technické nebo ekonomické obory. Je to takové rovnoměrné. Záleží na prospěchu a jiných věcech. Nemohu říct, o které školy je větší zájem." </w:t>
      </w:r>
    </w:p>
    <w:p>
      <w:pPr/>
      <w:r>
        <w:rPr/>
        <w:t xml:space="preserve">Vojta: </w:t>
      </w:r>
      <w:r>
        <w:rPr>
          <w:i w:val="1"/>
          <w:iCs w:val="1"/>
        </w:rPr>
        <w:t xml:space="preserve">„My jsme z Albrechtic a já bych šel asi na Gymnázium Komenského. Mám tam hodně známých, líbí se mi ta škola a učí se tam dobré jazyky."</w:t>
      </w:r>
    </w:p>
    <w:p>
      <w:pPr/>
      <w:r>
        <w:rPr/>
        <w:t xml:space="preserve">Kateřina: </w:t>
      </w:r>
      <w:r>
        <w:rPr>
          <w:i w:val="1"/>
          <w:iCs w:val="1"/>
        </w:rPr>
        <w:t xml:space="preserve">„To je škola Ochrana osob a majetku. Zaujala mě, protože tam je hodně tělocviku. Jednou bych chtěla být policistkou."</w:t>
      </w:r>
    </w:p>
    <w:p>
      <w:pPr/>
      <w:r>
        <w:rPr/>
        <w:t xml:space="preserve">Veronika: </w:t>
      </w:r>
      <w:r>
        <w:rPr>
          <w:i w:val="1"/>
          <w:iCs w:val="1"/>
        </w:rPr>
        <w:t xml:space="preserve">„Gymnázium jsem si vybrala, protože ještě nevím, na jakou vysokou školu bych chtěla jít."</w:t>
      </w:r>
    </w:p>
    <w:p>
      <w:pPr/>
      <w:r>
        <w:rPr/>
        <w:t xml:space="preserve">Patrik: </w:t>
      </w:r>
      <w:r>
        <w:rPr>
          <w:i w:val="1"/>
          <w:iCs w:val="1"/>
        </w:rPr>
        <w:t xml:space="preserve">„Chci jít na školu Baron School, protože mě baví vařit."</w:t>
      </w:r>
    </w:p>
    <w:p>
      <w:pPr/>
      <w:r>
        <w:rPr/>
        <w:t xml:space="preserve">V Karviné výstava středních škol už proběhla. Naposledy mohou studenti i široká veřejnost výstavu shlédnout 22. listopadu v KD v Orlové.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8939/v-havirove-se-konala-vystava--volba-povol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2026-08-18T21:58:06+02:00</dcterms:created>
  <dcterms:modified xsi:type="dcterms:W3CDTF">2026-08-18T21:58:06+02:00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