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Napínavý zápas karvinských házenkářů</w:t>
      </w:r>
    </w:p>
    <w:p>
      <w:pPr/>
      <w:r>
        <w:rPr/>
        <w:t xml:space="preserve">Svěřenci trenéra Jaroslava Hudečka vyhráli doma nad Pražany 24:23, celou sérii 3:1 na zápasy a po roce dostanou možnost znovu obhajovat zlaté medaile.</w:t>
      </w:r>
    </w:p>
    <w:p>
      <w:pPr/>
      <w:r>
        <w:rPr/>
        <w:t xml:space="preserve">Čtvrtý zápas napínavé série s Duklou byl nesmírně dramatický a náročný. Domácí házenkáři se jen těžko dostávali v prvním poločase z pozice, kdy prohrávali již 1:6 a 4:10, ale velkou vůlí po vítězství a nezměrnou bojovností dokázali výsledek otočit. Skvěle chytal brankář Mrkva, spolehlivě fungovala i obrana. Trenér Hudeček své hráče pochválil za vynikající přístup a bojovnost, a nakonec sám přiznal, že postup jeho mladého a obměněného týmu přes obrovského favorita z Prahy je svým způsobem velmi překvapivým.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25/napinavy-zapas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2026-07-04T02:08:25+02:00</dcterms:created>
  <dcterms:modified xsi:type="dcterms:W3CDTF">2026-07-04T02:08:25+02:00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