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03:17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digitalizované kino v Bruntále promítá ve 3D</w:t>
      </w:r>
    </w:p>
    <w:p>
      <w:pPr/>
      <w:r>
        <w:rPr/>
        <w:t xml:space="preserve">Kino se na digitalizaci připravovalo téměř rok. Nová technologie dává kinu zatím nebývalé možnosti.</w:t>
      </w:r>
    </w:p>
    <w:p>
      <w:pPr/>
      <w:r>
        <w:rPr/>
        <w:t xml:space="preserve">Petr Jüttner, provozovatel kina:</w:t>
      </w:r>
      <w:r>
        <w:rPr>
          <w:i w:val="1"/>
          <w:iCs w:val="1"/>
        </w:rPr>
        <w:t xml:space="preserve"> "Umožňuje to další spoustu formátů, které doposud na starých promítacích 35 mm strojích možné nebyly - vkládání reklam, díky technologii 3D to umožňuje další větší rozsah využití."</w:t>
      </w:r>
    </w:p>
    <w:p>
      <w:pPr/>
      <w:r>
        <w:rPr/>
        <w:t xml:space="preserve">Každý návštěvník bruntálského kina dostane při vstupu speciální polarizační brýle. Pro děti jsou pak k dispozici brýle menších velikostí.</w:t>
      </w:r>
    </w:p>
    <w:p>
      <w:pPr/>
      <w:r>
        <w:rPr/>
        <w:t xml:space="preserve">Petr Jüttner, provozovatel kina:</w:t>
      </w:r>
      <w:r>
        <w:rPr>
          <w:i w:val="1"/>
          <w:iCs w:val="1"/>
        </w:rPr>
        <w:t xml:space="preserve"> "Do ceny vstupného to se samozřejmě promítne vzhledem k tomu, že vzrostou minimální vstupné od distributorů a tím pádem i cena lístků bude o něco vyšší."</w:t>
      </w:r>
    </w:p>
    <w:p>
      <w:pPr/>
      <w:r>
        <w:rPr/>
        <w:t xml:space="preserve">Bruntálské kino se teď zařadilo mezi deset nemodernějších kin v České republice.</w:t>
      </w:r>
    </w:p>
    <w:p>
      <w:pPr/>
      <w:r>
        <w:rPr/>
        <w:t xml:space="preserve">Petr Rys (nez), starosta Bruntálu: </w:t>
      </w:r>
      <w:r>
        <w:rPr>
          <w:i w:val="1"/>
          <w:iCs w:val="1"/>
        </w:rPr>
        <w:t xml:space="preserve">"Určitě je to obrovský kvalitativní skok oproti klasickému promítání. Na realizaci tohoto nákupu se podílelo město Bruntál a Státní fond na podporu a rozvoj kinematografie, který přispěl 800 tisíc na zakoupení této technologie."</w:t>
      </w:r>
    </w:p>
    <w:p>
      <w:pPr/>
      <w:r>
        <w:rPr/>
        <w:t xml:space="preserve">Nová technologie přinese divákům ještě jednu nemalou výhodu. Premiérové filmy uvidí už v ten samý den, kdy je distributoři uvedou do distribuční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349/nove-digitalizovane-kino-v-bruntale-promita-v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2026-05-16T20:09:01+02:00</dcterms:created>
  <dcterms:modified xsi:type="dcterms:W3CDTF">2026-05-16T20:09:01+02:00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