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Hostašovická cyklostezka se snad bude stavět už příští rok</w:t>
      </w:r>
    </w:p>
    <w:p>
      <w:pPr/>
      <w:r>
        <w:rPr/>
        <w:t xml:space="preserve">Už v říjnu odhlasoval Svazek obcí pro výstavbu cyklotrasy pronájem pozemků pod zrušenou železnicí, kterou zničila blesková povodeň v roce 2009. Pět obcí včetně Nového Jičína tak bude po dobu maximálně pěti let splácet zhruba jeden milion tři sta tisíc korun, tedy každá z nich zaplatí asi dvě stě šedesát tisíc. Součástí smlouvy o pronájmu je i smlouva o budoucí kupní smlouvě.</w:t>
      </w:r>
    </w:p>
    <w:p>
      <w:pPr/>
      <w:r>
        <w:rPr/>
        <w:t xml:space="preserve">Přemysl Kramoliš (SNK - ED), místostarosta:</w:t>
      </w:r>
      <w:r>
        <w:rPr>
          <w:i w:val="1"/>
          <w:iCs w:val="1"/>
        </w:rPr>
        <w:t xml:space="preserve"> „Každý nájem, který zaplatíme, první tam půjde 1. 7. příštího roku, se bude započítávat do té ceny. Jakmile bude nájemní smlouva podepsána, budeme pracovat ihned na co nejrychlejším odkupu s tím, že nejdříve musíme mít jasno, jestli získáme dotaci. Pochopitelně je to vše šetřeno tak, abychom mohli majetek vrátit, v případě že nezískáme dotaci."</w:t>
      </w:r>
    </w:p>
    <w:p>
      <w:pPr/>
      <w:r>
        <w:rPr/>
        <w:t xml:space="preserve">Tento postup musí schválit orgány měst. Radní Nového Jičína jej odhlasovali už v minulém týdnu. Jakmile bude mít svazek souhlasná stanoviska všech členů, může být smlouva podepsaná a nic už nebude bránit podání žádosti o dotaci na výstavbu cyklostezky.</w:t>
      </w:r>
    </w:p>
    <w:p>
      <w:pPr/>
      <w:r>
        <w:rPr/>
        <w:t xml:space="preserve">Přemysl Kramoliš (SNK - ED), místostarosta:</w:t>
      </w:r>
      <w:r>
        <w:rPr>
          <w:i w:val="1"/>
          <w:iCs w:val="1"/>
        </w:rPr>
        <w:t xml:space="preserve"> „Musíme odstranit železniční svršek, na projekt na odstranění svršku již bylo vypsáno výběrové řízení."</w:t>
      </w:r>
    </w:p>
    <w:p>
      <w:pPr/>
      <w:r>
        <w:rPr/>
        <w:t xml:space="preserve">Od Moravskoslezského kraje získal svazek jeden milion korun, který použije na projekt na odstranění železničního svršku. Firma, která bude svršek odstraňovat, bude prodávat betonové pražce. Z příjmu za prodej pokryje své náklady a se zbytkem peněz se počítá jako s příspěvkem na výstavbu cyklostezky.</w:t>
      </w:r>
    </w:p>
    <w:p>
      <w:pPr/>
      <w:r>
        <w:rPr/>
        <w:t xml:space="preserve">Anketa, obyvatelé Hostašovic: 1. </w:t>
      </w:r>
      <w:r>
        <w:rPr>
          <w:i w:val="1"/>
          <w:iCs w:val="1"/>
        </w:rPr>
        <w:t xml:space="preserve">"Já si myslím, že by to mohlo být fajn, aby tady mohli cyklisti jezdit, myslím, že v okolí Jičína nic takového není."</w:t>
      </w:r>
      <w:r>
        <w:rPr/>
        <w:t xml:space="preserve"> 2. </w:t>
      </w:r>
      <w:r>
        <w:rPr>
          <w:i w:val="1"/>
          <w:iCs w:val="1"/>
        </w:rPr>
        <w:t xml:space="preserve">"Tak určitě je to fajn, cyklisti můžou jezdit bezpečně, můžou tam jezdit i rodiny, tady kolem Jičína by to měli udělat." </w:t>
      </w:r>
      <w:r>
        <w:rPr/>
        <w:t xml:space="preserve">3. </w:t>
      </w:r>
      <w:r>
        <w:rPr>
          <w:i w:val="1"/>
          <w:iCs w:val="1"/>
        </w:rPr>
        <w:t xml:space="preserve">"Já si myslím, že tady cyklostezka chybí, docela, myslím, že je to něco navíc."</w:t>
      </w:r>
      <w:r>
        <w:rPr/>
        <w:t xml:space="preserve"> 4. </w:t>
      </w:r>
      <w:r>
        <w:rPr>
          <w:i w:val="1"/>
          <w:iCs w:val="1"/>
        </w:rPr>
        <w:t xml:space="preserve">"Cyklostezky jsou třeba určitě všude, protože sportovat se má, jezdit na kole, to patří ke sportování, takže je to sportování a vyplnění volného času, určitě."</w:t>
      </w:r>
    </w:p>
    <w:p>
      <w:pPr/>
      <w:r>
        <w:rPr/>
        <w:t xml:space="preserve">Předpoklad finančních nákladů na výstavbu cyklotrasy je 42 milionů korun, přičemž 15 % bude hradit svazek obcí, zbytek by měla pokrýt získaná dotace a peníze z prodeje materiálu odstraněného železničního svršku.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377/hostasovicka-cyklostezka-se-snad-bude-stave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