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Hnojník se riskují životy</w:t>
      </w:r>
    </w:p>
    <w:p>
      <w:pPr/>
      <w:r>
        <w:rPr/>
        <w:t xml:space="preserve">Silnice 1/68 ve směru na Třinec prochází obcí Hnojník na Frýdeckomístecku. Jako všude by tady auta měla jezdit padesátikilometrovou rychlostí, tu ale každou chvíli někdo překračuje.</w:t>
      </w:r>
    </w:p>
    <w:p>
      <w:pPr/>
      <w:r>
        <w:rPr/>
        <w:t xml:space="preserve">Ivan Žurovec, mluvčí PČR Frýdek-Místek: </w:t>
      </w:r>
      <w:r>
        <w:rPr>
          <w:i w:val="1"/>
          <w:iCs w:val="1"/>
        </w:rPr>
        <w:t xml:space="preserve">„Úsek měříme laserovým radarem. Někteří řidiči překračují rychlost dokonce o padesát kilometrů, takže je normální, když se tam někdo prožene i stokilometrovou rychlostí." </w:t>
      </w:r>
    </w:p>
    <w:p>
      <w:pPr/>
      <w:r>
        <w:rPr/>
        <w:t xml:space="preserve">Dagmar Molinová (SN), starostka obce Hnojník: </w:t>
      </w:r>
      <w:r>
        <w:rPr>
          <w:i w:val="1"/>
          <w:iCs w:val="1"/>
        </w:rPr>
        <w:t xml:space="preserve">„Spousta řidičů, když má možnost, tak šlápne na plyn a samozřejmě projíždí větší rychlostí, než je povoleno. Není to jen o nárůstu osobní dopravy, ale jde také o tu nákladní. Sice je vybudována komunikace na Český Těšín a směrem na Třinec a Mosty u Jablunkova, ale kdo zná zkratku, napojit se na tuto komunikaci dřív a projet Hnojníkem, tak jí využije." </w:t>
      </w:r>
      <w:r>
        <w:rPr/>
        <w:t xml:space="preserve">  Denně prý obcí projede několik tisíc aut, přitom je tady jediný přechod v centru Hnojníku. Žádné další bezpečnostní prvky na silnici nejsou.</w:t>
      </w:r>
    </w:p>
    <w:p>
      <w:pPr/>
      <w:r>
        <w:rPr/>
        <w:t xml:space="preserve">Anketa, obyvatelé Hnojníku: 1. </w:t>
      </w:r>
      <w:r>
        <w:rPr>
          <w:i w:val="1"/>
          <w:iCs w:val="1"/>
        </w:rPr>
        <w:t xml:space="preserve">„Auta moc nereagují, rychlost se tady určitě nedodržuje tak, jak by měla." </w:t>
      </w:r>
      <w:r>
        <w:rPr/>
        <w:t xml:space="preserve">2.</w:t>
      </w:r>
      <w:r>
        <w:rPr>
          <w:i w:val="1"/>
          <w:iCs w:val="1"/>
        </w:rPr>
        <w:t xml:space="preserve"> „To zastavuje vždycky, až to někoho přejede." </w:t>
      </w:r>
      <w:r>
        <w:rPr/>
        <w:t xml:space="preserve">3. </w:t>
      </w:r>
      <w:r>
        <w:rPr>
          <w:i w:val="1"/>
          <w:iCs w:val="1"/>
        </w:rPr>
        <w:t xml:space="preserve">„Bydlím tu už 23 let a bylo tady poslední dobou opravdu hodně bouraček." </w:t>
      </w:r>
    </w:p>
    <w:p>
      <w:pPr/>
      <w:r>
        <w:rPr/>
        <w:t xml:space="preserve">Zdejší silnice, která je v majetku kraje, se nedočkala finanční injekce už léta. O zvýšení bezpečnosti hlavního tahu vesnicí se vedení obce pokouší už dlouhodobě, nedávno třeba žádalo o umístění informační značky úsek častých dopravních nehod, to ale neprošlo. V obci by totiž muselo dojít k nejméně 20 kolizím za rok.</w:t>
      </w:r>
    </w:p>
    <w:p>
      <w:pPr/>
      <w:r>
        <w:rPr/>
        <w:t xml:space="preserve">Ivan Žurovec, mluvčí PČR Frýdek-Místek: </w:t>
      </w:r>
      <w:r>
        <w:rPr>
          <w:i w:val="1"/>
          <w:iCs w:val="1"/>
        </w:rPr>
        <w:t xml:space="preserve">„V loňském roce jsme na tomto úseku šetřili 12 dopravních nehod, letos zatím ještě žádnou."</w:t>
      </w:r>
    </w:p>
    <w:p>
      <w:pPr/>
      <w:r>
        <w:rPr/>
        <w:t xml:space="preserve">Poslední snahou vedení obce byla žádost o dotace na měřiče rychlosti. Dagmar Molinová (SN), starostka obce Hnojník:</w:t>
      </w:r>
      <w:r>
        <w:rPr>
          <w:i w:val="1"/>
          <w:iCs w:val="1"/>
        </w:rPr>
        <w:t xml:space="preserve"> „Chtěli jsme, aby to řidiče upozornilo a umravnilo, přeci jen ten přechod využívají děti a do škol jich chodí 500, z toho je 150 místních, zbytek přijíždí." </w:t>
      </w:r>
    </w:p>
    <w:p>
      <w:pPr/>
      <w:r>
        <w:rPr/>
        <w:t xml:space="preserve">O dotace žádalo 44 obcí z Moravskoslezského kraje, z nich 10 nezískalo ani korunu z celkové částky 19, 5 milionu korun. Šárka Vlčková, mluvčí krajského úřadu: </w:t>
      </w:r>
      <w:r>
        <w:rPr>
          <w:i w:val="1"/>
          <w:iCs w:val="1"/>
        </w:rPr>
        <w:t xml:space="preserve">„V tomto programu rychlostní měřiče zahrnuty nebyly." </w:t>
      </w:r>
    </w:p>
    <w:p>
      <w:pPr/>
      <w:r>
        <w:rPr/>
        <w:t xml:space="preserve">Vedení obce plánuje v nejbližší době zvýraznění přechodu. I když je komunikace v majetku kraje, radní nejspíš budou muset sáhnout do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41/v-obci-hnojnik-se-risk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2026-04-25T04:00:31+02:00</dcterms:created>
  <dcterms:modified xsi:type="dcterms:W3CDTF">2026-04-25T04:00:31+02:00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