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žije seniorům v Havířově</w:t>
      </w:r>
    </w:p>
    <w:p>
      <w:pPr/>
      <w:r>
        <w:rPr/>
        <w:t xml:space="preserve">Čtyřiasedmdesátiletá paní Karolína Koláčková ovdověla a musela se přestěhovat. Zůstala bez manžela i přátel a neměla chuť do života. Tu jí vrátil až zájezd pro osamělé seniory.</w:t>
      </w:r>
    </w:p>
    <w:p>
      <w:pPr/>
      <w:r>
        <w:rPr/>
        <w:t xml:space="preserve">Karolína Koláčková, účastnice zájezdu:</w:t>
      </w:r>
      <w:r>
        <w:rPr>
          <w:i w:val="1"/>
          <w:iCs w:val="1"/>
        </w:rPr>
        <w:t xml:space="preserve"> "Když jsem se dala do klubu, tak jsem tu navázala, až v tom Chorvatsku takové přátelství se čtyřmi ženami, s kterýma se do dneška stýkám a jsem tomu ráda. Obdivuji tedy fakticky toto město, ten magistrát, jak se o to starají, o ty lidi, kteří jsou opravdu sami."</w:t>
      </w:r>
    </w:p>
    <w:p>
      <w:pPr/>
      <w:r>
        <w:rPr/>
        <w:t xml:space="preserve">Město pro seniory pořádá také počítačové kurzy. Iveta Konkolská, koordinátorka domácí péče: </w:t>
      </w:r>
      <w:r>
        <w:rPr>
          <w:i w:val="1"/>
          <w:iCs w:val="1"/>
        </w:rPr>
        <w:t xml:space="preserve">"Teď právě jedna skupina minulý týden kurz dokončila a už další termíny jsou naplněny."</w:t>
      </w:r>
    </w:p>
    <w:p>
      <w:pPr/>
      <w:r>
        <w:rPr/>
        <w:t xml:space="preserve">Věkový průměr občanů města Havířova už je vyšší než průměr v České republice. Bronislav Bujok, náměstek primátora (KSČM): </w:t>
      </w:r>
      <w:r>
        <w:rPr>
          <w:i w:val="1"/>
          <w:iCs w:val="1"/>
        </w:rPr>
        <w:t xml:space="preserve">"To nás zavazuje k tomu, abychom se zamysleli a věnovali pozornost našim spoluobčanům seniorům."</w:t>
      </w:r>
    </w:p>
    <w:p>
      <w:pPr/>
      <w:r>
        <w:rPr/>
        <w:t xml:space="preserve">Město získalo nejvíce bodů za vybavenost veřejných prostranství. Roman Pazderník, organizátor výzkumu: </w:t>
      </w:r>
      <w:r>
        <w:rPr>
          <w:i w:val="1"/>
          <w:iCs w:val="1"/>
        </w:rPr>
        <w:t xml:space="preserve">"Exceloval Havířov v té oblasti komunikace a těch nových technologiích a potom bodovala hlavně veřejná prostranství a vlastně ta doprava."</w:t>
      </w:r>
    </w:p>
    <w:p>
      <w:pPr/>
      <w:r>
        <w:rPr/>
        <w:t xml:space="preserve">Naopak Ústí nad Labem skončilo až na posledním místě. Roman Pazderník, organizátor výzkumu: </w:t>
      </w:r>
      <w:r>
        <w:rPr>
          <w:i w:val="1"/>
          <w:iCs w:val="1"/>
        </w:rPr>
        <w:t xml:space="preserve">"Katastrofální tam byl třeba nedostatek veřejných toalet."</w:t>
      </w:r>
    </w:p>
    <w:p>
      <w:pPr/>
      <w:r>
        <w:rPr/>
        <w:t xml:space="preserve">To v Havířově takové problémy nemají. Anketa, obyvatelé Havířova: 1.</w:t>
      </w:r>
      <w:r>
        <w:rPr>
          <w:i w:val="1"/>
          <w:iCs w:val="1"/>
        </w:rPr>
        <w:t xml:space="preserve"> "Všechno se mi tady líbí, já tady bydlím už padesát roků a všechno se mi líbí, jsem spokojená."</w:t>
      </w:r>
      <w:r>
        <w:rPr/>
        <w:t xml:space="preserve"> 2. </w:t>
      </w:r>
      <w:r>
        <w:rPr>
          <w:i w:val="1"/>
          <w:iCs w:val="1"/>
        </w:rPr>
        <w:t xml:space="preserve">"Spokojená jsem se vším, já už mam 88 roků."</w:t>
      </w:r>
    </w:p>
    <w:p>
      <w:pPr/>
      <w:r>
        <w:rPr/>
        <w:t xml:space="preserve">V příštím roce se Centrum aktivního stárnutí vydá přímo mezi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955/jak-se-zije-senioru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2026-06-19T10:39:19+02:00</dcterms:created>
  <dcterms:modified xsi:type="dcterms:W3CDTF">2026-06-19T10:39:19+02:00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