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25.12.2011,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zahrály stonavským seniorům k Vánocům</w:t>
      </w:r>
    </w:p>
    <w:p>
      <w:pPr/>
      <w:r>
        <w:rPr/>
        <w:t xml:space="preserve">Štědrý večer nastal, Tichá noc, Veselé vánoční hody, ale třeba i melodie z filmu Mrazík. To všechno a mnohem více měly na programu děti ze základní umělecké školy v Karviné. Koledami navozovali vánoční atmosféru lidem z DPS.</w:t>
      </w:r>
    </w:p>
    <w:p>
      <w:pPr/>
      <w:r>
        <w:rPr/>
        <w:t xml:space="preserve">Dalibor Řepišťák, učitel hudební výchovy: </w:t>
      </w:r>
      <w:r>
        <w:rPr>
          <w:i w:val="1"/>
          <w:iCs w:val="1"/>
        </w:rPr>
        <w:t xml:space="preserve">"Přípravu jsme měli zhruba dvouměsíční. A jsou to všechno žáci mé části třídy tady na pobočce ZUŠ v Karviné."</w:t>
      </w:r>
    </w:p>
    <w:p>
      <w:pPr/>
      <w:r>
        <w:rPr/>
        <w:t xml:space="preserve">Uršula Byrtusová, vedoucí a sociální pracovník DPS Stonava: </w:t>
      </w:r>
      <w:r>
        <w:rPr>
          <w:i w:val="1"/>
          <w:iCs w:val="1"/>
        </w:rPr>
        <w:t xml:space="preserve">"Je to už taková tradice, takže tady už vidíme, jak nám ty děti odrůstají a čím dál tím více jich přibývá."</w:t>
      </w:r>
    </w:p>
    <w:p>
      <w:pPr/>
      <w:r>
        <w:rPr/>
        <w:t xml:space="preserve">Na Vánočním koncertu se postupně vystřídala desítka dětí zcela různorodého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569/deti-zahraly-stonavskym-seniorum-k-va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2026-05-25T18:05:29+02:00</dcterms:created>
  <dcterms:modified xsi:type="dcterms:W3CDTF">2026-05-25T18:05:29+02:00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