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magistrát snížil počet zaměstnanců</w:t>
      </w:r>
    </w:p>
    <w:p>
      <w:pPr/>
      <w:r>
        <w:rPr/>
        <w:t xml:space="preserve">33 lidí nově pracuje na Úřadu práce. Odbor školství a kultury opustili dva zaměstnanci a o tři zeštíhlil odbor komunálních služeb. Celkově magistrát nyní zaměstnává 296 lidí. S koncem roku zanikla na úřadě dvě oddělení dávek v hmotné nouzi a také oddělení péče o těžce zdravotně postižené a staré občany.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633/havirovsky-magistrat-snizil-pocet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2026-08-18T23:29:33+02:00</dcterms:created>
  <dcterms:modified xsi:type="dcterms:W3CDTF">2026-08-18T23:29:33+02:00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