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restaurace Praděd se vrací k zašlé slávě</w:t>
      </w:r>
    </w:p>
    <w:p>
      <w:pPr/>
      <w:r>
        <w:rPr/>
        <w:t xml:space="preserve">Snad všichni obyvatelé Bruntálu středního věku si na Praděd v době jeho slávy dobře pamatují, chodili sem tančit a později třeba na klubové koncerty.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1) "To by se mi hodně líbilo nějaký kulturní dům menších forem. Chodilii jsme sem tancovat." 2) "To je dobrý, vždycky něco nového je dobrý. Kavárnička s divadlem tady není vůbec. Proč ne?" 3) " Praděd to je naše slavná budova. Za první republiky hospoda, pak zase hospoda, pak tam byla tančírna."</w:t>
      </w:r>
    </w:p>
    <w:p>
      <w:pPr/>
      <w:r>
        <w:rPr/>
        <w:t xml:space="preserve">Z bývalé restaurace Praděd by měla vzniknout malá scéna, divadlo malých forem, které by mohlo připomínat pražské divadlo Semafor. Místo pro výstavy by tady měli mít i místní výtvarníci.</w:t>
      </w:r>
    </w:p>
    <w:p>
      <w:pPr/>
      <w:r>
        <w:rPr/>
        <w:t xml:space="preserve">Josef Janků, budoucí provozovatel: </w:t>
      </w:r>
      <w:r>
        <w:rPr>
          <w:i w:val="1"/>
          <w:iCs w:val="1"/>
        </w:rPr>
        <w:t xml:space="preserve">"Takovéhle divadélko, takováhle scéna by měla být otevřena vlastně všem různým skupinám, ať už divadelním, hudebním, tanečním. Mělo by to být takové multifunkční těleso."</w:t>
      </w:r>
    </w:p>
    <w:p>
      <w:pPr/>
      <w:r>
        <w:rPr/>
        <w:t xml:space="preserve">Jiří Pozdíšek, městský radní (člen rady města Bruntálu): </w:t>
      </w:r>
      <w:r>
        <w:rPr>
          <w:i w:val="1"/>
          <w:iCs w:val="1"/>
        </w:rPr>
        <w:t xml:space="preserve">"Jednoznačně to podporuju, v Bruntále něco takovýho není. Tady chybí nějaký místo, kde by se mohli setkávat i studenti i lidi, kteří mají rádi netradiční druh muziky, nebo kterým se daří s malými formami divadla. Jednoznačně bych to podpořil, sám bych tam velice často chodil."</w:t>
      </w:r>
    </w:p>
    <w:p>
      <w:pPr/>
      <w:r>
        <w:rPr/>
        <w:t xml:space="preserve">Budoucího provozovatele do rekonstrukce nežene vidina rychlého a snadného zisku. Zaujal ho jakýsi genius loci budovy staré 140 let.</w:t>
      </w:r>
    </w:p>
    <w:p>
      <w:pPr/>
      <w:r>
        <w:rPr/>
        <w:t xml:space="preserve">Josef Janků, budoucí provozovatel: </w:t>
      </w:r>
      <w:r>
        <w:rPr>
          <w:i w:val="1"/>
          <w:iCs w:val="1"/>
        </w:rPr>
        <w:t xml:space="preserve">"To znamená, že vždycky se tady dělo něco jako lepší restaurace, nebo to byl částečně kulturní dům. Vrátit mu tady tuto myšlenku. On nikdy nic jiného nebyl a pro žádný jiný účel nebyl postavený. Já jsem rodilý Bruntalák, moji rodiče sem přišli těsně po válce a vždycky říkali, že až děti našich dětí budou na Bruntál hrdé, tak musíme těm dětem tady něco zanechat."</w:t>
      </w:r>
    </w:p>
    <w:p>
      <w:pPr/>
      <w:r>
        <w:rPr/>
        <w:t xml:space="preserve">Rekonstrukce nevyužívaných prostor by měla začít letos na jaře. Pokud půjde všechno podle předpokladů, měla by obnovená restaurace a divadélko přivítat první návštěvníky už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739/legendarni-restaurace-praded-se-vraci-k-zasle-sl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2026-05-18T20:16:55+02:00</dcterms:created>
  <dcterms:modified xsi:type="dcterms:W3CDTF">2026-05-18T20:16:55+02:00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