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Svinovských mostů v Ostravě</w:t>
      </w:r>
    </w:p>
    <w:p>
      <w:pPr/>
    </w:p>
    <w:p>
      <w:pPr/>
      <w:r>
        <w:rPr/>
        <w:t xml:space="preserve">TV Polar: Jaká opatření byla nutná, aby tak rozsáhlá rekonstrukce mohla být spuštěna?</w:t>
      </w:r>
    </w:p>
    <w:p>
      <w:pPr/>
      <w:r>
        <w:rPr/>
        <w:t xml:space="preserve">AB: </w:t>
      </w:r>
      <w:r>
        <w:rPr>
          <w:i w:val="1"/>
          <w:iCs w:val="1"/>
        </w:rPr>
        <w:t xml:space="preserve">"Vzhledem k tomu, že je to nejfrekventovanější bod, co se týká průjezdu dopravy, tak ta opatření jsou rozsáhlá. Musely být připraveny objízdné trasy a musely být připraveny varianty pro individuální a městskou dopravu."</w:t>
      </w:r>
    </w:p>
    <w:p>
      <w:pPr/>
      <w:r>
        <w:rPr/>
        <w:t xml:space="preserve">TV Polar: Co všechno se pod rekonstrukcí mostů skrývá?</w:t>
      </w:r>
    </w:p>
    <w:p>
      <w:pPr/>
      <w:r>
        <w:rPr/>
        <w:t xml:space="preserve">AB:</w:t>
      </w:r>
      <w:r>
        <w:rPr>
          <w:i w:val="1"/>
          <w:iCs w:val="1"/>
        </w:rPr>
        <w:t xml:space="preserve"> "Rekonstrukce navazuje na samotnou opravu nádraží, jedná se o dopravní mosty, tramvajové mosty, vybudování nové silnice, vybudování dvou nových kruhových objezdů a vybudování nového regionálního terminálu. Budou to zastávky, nástupiště, ty všechny budou bezbariérové."</w:t>
      </w:r>
    </w:p>
    <w:p>
      <w:pPr/>
      <w:r>
        <w:rPr/>
        <w:t xml:space="preserve">TV Polar: Jak je zajištěn provoz, objízdné trasy...</w:t>
      </w:r>
    </w:p>
    <w:p>
      <w:pPr/>
      <w:r>
        <w:rPr/>
        <w:t xml:space="preserve">AB: </w:t>
      </w:r>
      <w:r>
        <w:rPr>
          <w:i w:val="1"/>
          <w:iCs w:val="1"/>
        </w:rPr>
        <w:t xml:space="preserve">"Přes Svinovské mosty bude dále vedena doprava jen bude zpomalený provoz z 80 km/h na 50 km/h. A to pro řidiče, kteří jedou z centra do Poruby, v opačném směru řidiči neprojedou, pro ně jsou připraveny objízdné trasy. Projedou tady autobusy, tramvaje tak, aby MHD měla co nejmenší zpoždění."</w:t>
      </w:r>
    </w:p>
    <w:p>
      <w:pPr/>
      <w:r>
        <w:rPr/>
        <w:t xml:space="preserve">TV Polar: Kdy má být stavba dokončena?</w:t>
      </w:r>
    </w:p>
    <w:p>
      <w:pPr/>
      <w:r>
        <w:rPr/>
        <w:t xml:space="preserve">AB: </w:t>
      </w:r>
      <w:r>
        <w:rPr>
          <w:i w:val="1"/>
          <w:iCs w:val="1"/>
        </w:rPr>
        <w:t xml:space="preserve">"První část bude uzavřena do srpna 2012 a druhá část bude dokončena v březnu 2013."</w:t>
      </w:r>
    </w:p>
    <w:p>
      <w:pPr/>
      <w:r>
        <w:rPr/>
        <w:t xml:space="preserve">TV Polar: Kdo tak rozsáhlý projekt financuje?</w:t>
      </w:r>
    </w:p>
    <w:p>
      <w:pPr/>
      <w:r>
        <w:rPr/>
        <w:t xml:space="preserve">AB:</w:t>
      </w:r>
      <w:r>
        <w:rPr>
          <w:i w:val="1"/>
          <w:iCs w:val="1"/>
        </w:rPr>
        <w:t xml:space="preserve"> "Rekonstrukce, čili revitalizace je investice ve výši 458 mil korun. Protože to je vozovka MSK, tak se kraj podílí částkou 100 mil korun a město získalo dotaci ve výši 351 z peněz EU."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927/rekonstrukce-svinovskych-mos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2026-04-10T02:36:21+02:00</dcterms:created>
  <dcterms:modified xsi:type="dcterms:W3CDTF">2026-04-10T02:36:21+02:00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